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0748" w14:textId="77777777" w:rsidR="007F3E50" w:rsidRDefault="007F3E50" w:rsidP="00B46490"/>
    <w:p w14:paraId="2DE50E07" w14:textId="77777777" w:rsidR="00DB1BFF" w:rsidRDefault="00DB1BFF" w:rsidP="00B46490"/>
    <w:p w14:paraId="4757F736" w14:textId="77777777" w:rsidR="00DB1BFF" w:rsidRPr="0037308A" w:rsidRDefault="00DB1BFF" w:rsidP="00DB1BFF">
      <w:pPr>
        <w:rPr>
          <w:rFonts w:ascii="Gill Sans" w:hAnsi="Gill Sans" w:cs="Gill Sans"/>
          <w:b/>
          <w:sz w:val="28"/>
          <w:szCs w:val="28"/>
          <w:u w:val="single"/>
        </w:rPr>
      </w:pPr>
      <w:r w:rsidRPr="0037308A">
        <w:rPr>
          <w:rFonts w:ascii="Gill Sans" w:hAnsi="Gill Sans" w:cs="Gill Sans"/>
          <w:b/>
          <w:sz w:val="28"/>
          <w:szCs w:val="28"/>
          <w:u w:val="single"/>
        </w:rPr>
        <w:t>FOR IMMEDIATE RELEASE</w:t>
      </w:r>
    </w:p>
    <w:p w14:paraId="14B3B633" w14:textId="77777777" w:rsidR="00DB1BFF" w:rsidRPr="007E7925" w:rsidRDefault="00DB1BFF" w:rsidP="00DB1BFF">
      <w:pPr>
        <w:rPr>
          <w:rFonts w:ascii="Gill Sans" w:hAnsi="Gill Sans" w:cs="Gill Sans"/>
          <w:sz w:val="28"/>
          <w:szCs w:val="28"/>
          <w:u w:val="single"/>
        </w:rPr>
      </w:pPr>
    </w:p>
    <w:p w14:paraId="4D61855D" w14:textId="77777777" w:rsidR="00DB1BFF" w:rsidRPr="007E7925" w:rsidRDefault="00DB1BFF" w:rsidP="00DB1BFF">
      <w:pPr>
        <w:jc w:val="center"/>
        <w:rPr>
          <w:rFonts w:ascii="Gill Sans" w:hAnsi="Gill Sans" w:cs="Gill Sans"/>
          <w:sz w:val="36"/>
          <w:szCs w:val="36"/>
        </w:rPr>
      </w:pPr>
    </w:p>
    <w:p w14:paraId="31461B86" w14:textId="77777777" w:rsidR="00200EBF" w:rsidRDefault="00DB1BFF" w:rsidP="007E7925">
      <w:pPr>
        <w:jc w:val="center"/>
        <w:rPr>
          <w:rFonts w:ascii="Gill Sans" w:hAnsi="Gill Sans" w:cs="Gill Sans"/>
          <w:b/>
          <w:sz w:val="36"/>
          <w:szCs w:val="36"/>
        </w:rPr>
      </w:pPr>
      <w:r w:rsidRPr="0037308A">
        <w:rPr>
          <w:rFonts w:ascii="Gill Sans" w:hAnsi="Gill Sans" w:cs="Gill Sans"/>
          <w:b/>
          <w:sz w:val="36"/>
          <w:szCs w:val="36"/>
        </w:rPr>
        <w:t xml:space="preserve">AARP AND </w:t>
      </w:r>
      <w:r w:rsidR="00200EBF">
        <w:rPr>
          <w:rFonts w:ascii="Gill Sans" w:hAnsi="Gill Sans" w:cs="Gill Sans"/>
          <w:b/>
          <w:sz w:val="36"/>
          <w:szCs w:val="36"/>
        </w:rPr>
        <w:t xml:space="preserve">THE </w:t>
      </w:r>
      <w:r w:rsidRPr="0037308A">
        <w:rPr>
          <w:rFonts w:ascii="Gill Sans" w:hAnsi="Gill Sans" w:cs="Gill Sans"/>
          <w:b/>
          <w:sz w:val="36"/>
          <w:szCs w:val="36"/>
        </w:rPr>
        <w:t xml:space="preserve">AD COUNCIL LAUNCH </w:t>
      </w:r>
    </w:p>
    <w:p w14:paraId="699ABC3E" w14:textId="77777777" w:rsidR="0037308A" w:rsidRDefault="007E7925" w:rsidP="00200EBF">
      <w:pPr>
        <w:jc w:val="center"/>
        <w:rPr>
          <w:rFonts w:ascii="Gill Sans" w:hAnsi="Gill Sans" w:cs="Gill Sans"/>
          <w:b/>
          <w:sz w:val="36"/>
          <w:szCs w:val="36"/>
        </w:rPr>
      </w:pPr>
      <w:r w:rsidRPr="0037308A">
        <w:rPr>
          <w:rFonts w:ascii="Gill Sans" w:hAnsi="Gill Sans" w:cs="Gill Sans"/>
          <w:b/>
          <w:sz w:val="36"/>
          <w:szCs w:val="36"/>
        </w:rPr>
        <w:t>“</w:t>
      </w:r>
      <w:r w:rsidR="002F1B0C" w:rsidRPr="0037308A">
        <w:rPr>
          <w:rFonts w:ascii="Gill Sans" w:hAnsi="Gill Sans" w:cs="Gill Sans"/>
          <w:b/>
          <w:sz w:val="36"/>
          <w:szCs w:val="36"/>
        </w:rPr>
        <w:t xml:space="preserve">TRIBUTE TO OUR </w:t>
      </w:r>
      <w:r w:rsidR="00DB1BFF" w:rsidRPr="0037308A">
        <w:rPr>
          <w:rFonts w:ascii="Gill Sans" w:hAnsi="Gill Sans" w:cs="Gill Sans"/>
          <w:b/>
          <w:sz w:val="36"/>
          <w:szCs w:val="36"/>
        </w:rPr>
        <w:t>SHERO</w:t>
      </w:r>
      <w:r w:rsidR="006D5C51">
        <w:rPr>
          <w:rFonts w:ascii="Gill Sans" w:hAnsi="Gill Sans" w:cs="Gill Sans"/>
          <w:b/>
          <w:sz w:val="36"/>
          <w:szCs w:val="36"/>
        </w:rPr>
        <w:t>E</w:t>
      </w:r>
      <w:r w:rsidR="002F1B0C" w:rsidRPr="0037308A">
        <w:rPr>
          <w:rFonts w:ascii="Gill Sans" w:hAnsi="Gill Sans" w:cs="Gill Sans"/>
          <w:b/>
          <w:sz w:val="36"/>
          <w:szCs w:val="36"/>
        </w:rPr>
        <w:t>S</w:t>
      </w:r>
      <w:r w:rsidRPr="0037308A">
        <w:rPr>
          <w:rFonts w:ascii="Gill Sans" w:hAnsi="Gill Sans" w:cs="Gill Sans"/>
          <w:b/>
          <w:sz w:val="36"/>
          <w:szCs w:val="36"/>
        </w:rPr>
        <w:t>”</w:t>
      </w:r>
      <w:r w:rsidR="00DB1BFF" w:rsidRPr="0037308A">
        <w:rPr>
          <w:rFonts w:ascii="Gill Sans" w:hAnsi="Gill Sans" w:cs="Gill Sans"/>
          <w:b/>
          <w:sz w:val="36"/>
          <w:szCs w:val="36"/>
        </w:rPr>
        <w:t xml:space="preserve"> RETIREMENT SAVINGS</w:t>
      </w:r>
      <w:r w:rsidR="00200EBF">
        <w:rPr>
          <w:rFonts w:ascii="Gill Sans" w:hAnsi="Gill Sans" w:cs="Gill Sans"/>
          <w:b/>
          <w:sz w:val="36"/>
          <w:szCs w:val="36"/>
        </w:rPr>
        <w:t xml:space="preserve"> </w:t>
      </w:r>
      <w:r w:rsidR="00DB1BFF" w:rsidRPr="0037308A">
        <w:rPr>
          <w:rFonts w:ascii="Gill Sans" w:hAnsi="Gill Sans" w:cs="Gill Sans"/>
          <w:b/>
          <w:sz w:val="36"/>
          <w:szCs w:val="36"/>
        </w:rPr>
        <w:t xml:space="preserve">CAMPAIGN </w:t>
      </w:r>
      <w:r w:rsidR="006D5C51">
        <w:rPr>
          <w:rFonts w:ascii="Gill Sans" w:hAnsi="Gill Sans" w:cs="Gill Sans"/>
          <w:b/>
          <w:sz w:val="36"/>
          <w:szCs w:val="36"/>
        </w:rPr>
        <w:t>TO GIVE BLACK WOMEN</w:t>
      </w:r>
      <w:r w:rsidR="006D5C51" w:rsidRPr="0037308A">
        <w:rPr>
          <w:rFonts w:ascii="Gill Sans" w:hAnsi="Gill Sans" w:cs="Gill Sans"/>
          <w:b/>
          <w:sz w:val="36"/>
          <w:szCs w:val="36"/>
        </w:rPr>
        <w:t xml:space="preserve"> </w:t>
      </w:r>
    </w:p>
    <w:p w14:paraId="70348B2F" w14:textId="77777777" w:rsidR="00DB1BFF" w:rsidRPr="0037308A" w:rsidRDefault="006D5C51" w:rsidP="007E7925">
      <w:pPr>
        <w:jc w:val="center"/>
        <w:rPr>
          <w:rFonts w:ascii="Gill Sans" w:hAnsi="Gill Sans" w:cs="Gill Sans"/>
          <w:b/>
          <w:sz w:val="36"/>
          <w:szCs w:val="36"/>
        </w:rPr>
      </w:pPr>
      <w:r>
        <w:rPr>
          <w:rFonts w:ascii="Gill Sans" w:hAnsi="Gill Sans" w:cs="Gill Sans"/>
          <w:b/>
          <w:sz w:val="36"/>
          <w:szCs w:val="36"/>
        </w:rPr>
        <w:t>FREE PERSONALIZED RETIREMENT SAVINGS TIPS</w:t>
      </w:r>
    </w:p>
    <w:p w14:paraId="2ACC8329" w14:textId="77777777" w:rsidR="00F22A99" w:rsidRDefault="00F22A99" w:rsidP="007E7925">
      <w:pPr>
        <w:jc w:val="center"/>
        <w:rPr>
          <w:rFonts w:ascii="Gill Sans" w:hAnsi="Gill Sans" w:cs="Gill Sans"/>
          <w:sz w:val="36"/>
          <w:szCs w:val="36"/>
        </w:rPr>
      </w:pPr>
    </w:p>
    <w:p w14:paraId="02D083C1" w14:textId="77777777" w:rsidR="007E7925" w:rsidRPr="00F22A99" w:rsidRDefault="00F22A99" w:rsidP="00F22A99">
      <w:pPr>
        <w:jc w:val="center"/>
        <w:rPr>
          <w:rFonts w:ascii="Gill Sans" w:hAnsi="Gill Sans" w:cs="Gill Sans"/>
          <w:i/>
          <w:iCs/>
          <w:sz w:val="32"/>
          <w:szCs w:val="32"/>
        </w:rPr>
      </w:pPr>
      <w:r w:rsidRPr="00F22A99">
        <w:rPr>
          <w:rFonts w:ascii="Gill Sans" w:hAnsi="Gill Sans" w:cs="Gill Sans"/>
          <w:i/>
          <w:iCs/>
          <w:sz w:val="32"/>
          <w:szCs w:val="32"/>
        </w:rPr>
        <w:t>#AARPSHEROES</w:t>
      </w:r>
    </w:p>
    <w:p w14:paraId="145B3E03" w14:textId="77777777" w:rsidR="007E7925" w:rsidRDefault="007E7925" w:rsidP="007E7925">
      <w:pPr>
        <w:jc w:val="center"/>
        <w:rPr>
          <w:rFonts w:ascii="Gill Sans" w:hAnsi="Gill Sans" w:cs="Gill Sans"/>
          <w:sz w:val="36"/>
          <w:szCs w:val="36"/>
        </w:rPr>
      </w:pPr>
    </w:p>
    <w:p w14:paraId="0B66A3BB" w14:textId="470E82E8" w:rsidR="00200EBF" w:rsidRPr="00704B0F" w:rsidRDefault="007E7925" w:rsidP="00463C73">
      <w:pPr>
        <w:rPr>
          <w:rFonts w:ascii="Gill Sans MT" w:hAnsi="Gill Sans MT" w:cs="Gill Sans"/>
        </w:rPr>
      </w:pPr>
      <w:r w:rsidRPr="00704B0F">
        <w:rPr>
          <w:rFonts w:ascii="Gill Sans MT" w:hAnsi="Gill Sans MT" w:cs="Gill Sans"/>
          <w:b/>
          <w:bCs/>
        </w:rPr>
        <w:t xml:space="preserve">October 24, 2019, New York, NY </w:t>
      </w:r>
      <w:r w:rsidRPr="00704B0F">
        <w:rPr>
          <w:rFonts w:ascii="Gill Sans MT" w:hAnsi="Gill Sans MT" w:cs="Gill Sans"/>
        </w:rPr>
        <w:t xml:space="preserve">– AARP and </w:t>
      </w:r>
      <w:r w:rsidR="00200EBF" w:rsidRPr="00704B0F">
        <w:rPr>
          <w:rFonts w:ascii="Gill Sans MT" w:hAnsi="Gill Sans MT" w:cs="Gill Sans"/>
        </w:rPr>
        <w:t xml:space="preserve">the </w:t>
      </w:r>
      <w:r w:rsidRPr="00704B0F">
        <w:rPr>
          <w:rFonts w:ascii="Gill Sans MT" w:hAnsi="Gill Sans MT" w:cs="Gill Sans"/>
        </w:rPr>
        <w:t xml:space="preserve">Ad Council have teamed up to launch </w:t>
      </w:r>
      <w:r w:rsidR="00200EBF" w:rsidRPr="00704B0F">
        <w:rPr>
          <w:rFonts w:ascii="Gill Sans MT" w:hAnsi="Gill Sans MT" w:cs="Gill Sans"/>
        </w:rPr>
        <w:t xml:space="preserve">the </w:t>
      </w:r>
      <w:r w:rsidRPr="00704B0F">
        <w:rPr>
          <w:rFonts w:ascii="Gill Sans MT" w:hAnsi="Gill Sans MT" w:cs="Gill Sans"/>
        </w:rPr>
        <w:t>“</w:t>
      </w:r>
      <w:r w:rsidR="00C26C6A" w:rsidRPr="00704B0F">
        <w:rPr>
          <w:rFonts w:ascii="Gill Sans MT" w:hAnsi="Gill Sans MT" w:cs="Gill Sans"/>
        </w:rPr>
        <w:t xml:space="preserve">Tribute to </w:t>
      </w:r>
      <w:r w:rsidR="00200EBF" w:rsidRPr="00704B0F">
        <w:rPr>
          <w:rFonts w:ascii="Gill Sans MT" w:hAnsi="Gill Sans MT" w:cs="Gill Sans"/>
        </w:rPr>
        <w:t>O</w:t>
      </w:r>
      <w:r w:rsidR="00C26C6A" w:rsidRPr="00704B0F">
        <w:rPr>
          <w:rFonts w:ascii="Gill Sans MT" w:hAnsi="Gill Sans MT" w:cs="Gill Sans"/>
        </w:rPr>
        <w:t>ur</w:t>
      </w:r>
      <w:r w:rsidRPr="00704B0F">
        <w:rPr>
          <w:rFonts w:ascii="Gill Sans MT" w:hAnsi="Gill Sans MT" w:cs="Gill Sans"/>
        </w:rPr>
        <w:t xml:space="preserve"> </w:t>
      </w:r>
      <w:proofErr w:type="spellStart"/>
      <w:r w:rsidRPr="00704B0F">
        <w:rPr>
          <w:rFonts w:ascii="Gill Sans MT" w:hAnsi="Gill Sans MT" w:cs="Gill Sans"/>
        </w:rPr>
        <w:t>Shero</w:t>
      </w:r>
      <w:r w:rsidR="006D5C51" w:rsidRPr="00704B0F">
        <w:rPr>
          <w:rFonts w:ascii="Gill Sans MT" w:hAnsi="Gill Sans MT" w:cs="Gill Sans"/>
        </w:rPr>
        <w:t>e</w:t>
      </w:r>
      <w:r w:rsidR="00C26C6A" w:rsidRPr="00704B0F">
        <w:rPr>
          <w:rFonts w:ascii="Gill Sans MT" w:hAnsi="Gill Sans MT" w:cs="Gill Sans"/>
        </w:rPr>
        <w:t>s</w:t>
      </w:r>
      <w:proofErr w:type="spellEnd"/>
      <w:r w:rsidRPr="00704B0F">
        <w:rPr>
          <w:rFonts w:ascii="Gill Sans MT" w:hAnsi="Gill Sans MT" w:cs="Gill Sans"/>
        </w:rPr>
        <w:t>” retirement</w:t>
      </w:r>
      <w:r w:rsidR="00093923" w:rsidRPr="00704B0F">
        <w:rPr>
          <w:rFonts w:ascii="Gill Sans MT" w:hAnsi="Gill Sans MT" w:cs="Gill Sans"/>
        </w:rPr>
        <w:t xml:space="preserve"> saving</w:t>
      </w:r>
      <w:r w:rsidR="00463C73" w:rsidRPr="00704B0F">
        <w:rPr>
          <w:rFonts w:ascii="Gill Sans MT" w:hAnsi="Gill Sans MT" w:cs="Gill Sans"/>
        </w:rPr>
        <w:t xml:space="preserve">s </w:t>
      </w:r>
      <w:r w:rsidRPr="00704B0F">
        <w:rPr>
          <w:rFonts w:ascii="Gill Sans MT" w:hAnsi="Gill Sans MT" w:cs="Gill Sans"/>
        </w:rPr>
        <w:t xml:space="preserve">campaign </w:t>
      </w:r>
      <w:r w:rsidR="00093923" w:rsidRPr="00704B0F">
        <w:rPr>
          <w:rFonts w:ascii="Gill Sans MT" w:hAnsi="Gill Sans MT" w:cs="Gill Sans"/>
        </w:rPr>
        <w:t xml:space="preserve">to </w:t>
      </w:r>
      <w:r w:rsidR="00200EBF" w:rsidRPr="00704B0F">
        <w:rPr>
          <w:rFonts w:ascii="Gill Sans MT" w:hAnsi="Gill Sans MT" w:cs="Gill Sans"/>
        </w:rPr>
        <w:t xml:space="preserve">help </w:t>
      </w:r>
      <w:r w:rsidR="006D5C51" w:rsidRPr="00704B0F">
        <w:rPr>
          <w:rFonts w:ascii="Gill Sans MT" w:hAnsi="Gill Sans MT" w:cs="Gill Sans"/>
        </w:rPr>
        <w:t xml:space="preserve">Black </w:t>
      </w:r>
      <w:r w:rsidR="00093923" w:rsidRPr="00704B0F">
        <w:rPr>
          <w:rFonts w:ascii="Gill Sans MT" w:hAnsi="Gill Sans MT" w:cs="Gill Sans"/>
        </w:rPr>
        <w:t xml:space="preserve">women </w:t>
      </w:r>
      <w:r w:rsidR="00200EBF" w:rsidRPr="00704B0F">
        <w:rPr>
          <w:rFonts w:ascii="Gill Sans MT" w:hAnsi="Gill Sans MT" w:cs="Gill Sans"/>
        </w:rPr>
        <w:t xml:space="preserve">boost </w:t>
      </w:r>
      <w:r w:rsidR="00DE3EB3" w:rsidRPr="00704B0F">
        <w:rPr>
          <w:rFonts w:ascii="Gill Sans MT" w:hAnsi="Gill Sans MT" w:cs="Gill Sans"/>
        </w:rPr>
        <w:t xml:space="preserve">their </w:t>
      </w:r>
      <w:r w:rsidR="00200EBF" w:rsidRPr="00704B0F">
        <w:rPr>
          <w:rFonts w:ascii="Gill Sans MT" w:hAnsi="Gill Sans MT" w:cs="Gill Sans"/>
        </w:rPr>
        <w:t>retirement savings</w:t>
      </w:r>
      <w:r w:rsidR="00093923" w:rsidRPr="00704B0F">
        <w:rPr>
          <w:rFonts w:ascii="Gill Sans MT" w:hAnsi="Gill Sans MT" w:cs="Gill Sans"/>
        </w:rPr>
        <w:t xml:space="preserve">. </w:t>
      </w:r>
      <w:r w:rsidR="00081785" w:rsidRPr="00704B0F">
        <w:rPr>
          <w:rFonts w:ascii="Gill Sans MT" w:hAnsi="Gill Sans MT" w:cs="Gill Sans"/>
        </w:rPr>
        <w:t xml:space="preserve">Launching </w:t>
      </w:r>
      <w:r w:rsidR="0096659B" w:rsidRPr="00704B0F">
        <w:rPr>
          <w:rFonts w:ascii="Gill Sans MT" w:hAnsi="Gill Sans MT" w:cs="Gill Sans"/>
        </w:rPr>
        <w:t>October 24</w:t>
      </w:r>
      <w:r w:rsidR="0096659B" w:rsidRPr="00704B0F">
        <w:rPr>
          <w:rFonts w:ascii="Gill Sans MT" w:hAnsi="Gill Sans MT" w:cs="Gill Sans"/>
          <w:vertAlign w:val="superscript"/>
        </w:rPr>
        <w:t>th</w:t>
      </w:r>
      <w:r w:rsidR="0096659B" w:rsidRPr="00704B0F">
        <w:rPr>
          <w:rFonts w:ascii="Gill Sans MT" w:hAnsi="Gill Sans MT" w:cs="Gill Sans"/>
        </w:rPr>
        <w:t xml:space="preserve">, </w:t>
      </w:r>
      <w:r w:rsidR="00081785" w:rsidRPr="00704B0F">
        <w:rPr>
          <w:rFonts w:ascii="Gill Sans MT" w:hAnsi="Gill Sans MT" w:cs="Gill Sans"/>
        </w:rPr>
        <w:t xml:space="preserve">“A Tribute to </w:t>
      </w:r>
      <w:r w:rsidR="00200EBF" w:rsidRPr="00704B0F">
        <w:rPr>
          <w:rFonts w:ascii="Gill Sans MT" w:hAnsi="Gill Sans MT" w:cs="Gill Sans"/>
        </w:rPr>
        <w:t>O</w:t>
      </w:r>
      <w:r w:rsidR="00081785" w:rsidRPr="00704B0F">
        <w:rPr>
          <w:rFonts w:ascii="Gill Sans MT" w:hAnsi="Gill Sans MT" w:cs="Gill Sans"/>
        </w:rPr>
        <w:t xml:space="preserve">ur </w:t>
      </w:r>
      <w:proofErr w:type="spellStart"/>
      <w:r w:rsidR="00081785" w:rsidRPr="00704B0F">
        <w:rPr>
          <w:rFonts w:ascii="Gill Sans MT" w:hAnsi="Gill Sans MT" w:cs="Gill Sans"/>
        </w:rPr>
        <w:t>Shero</w:t>
      </w:r>
      <w:r w:rsidR="00200EBF" w:rsidRPr="00704B0F">
        <w:rPr>
          <w:rFonts w:ascii="Gill Sans MT" w:hAnsi="Gill Sans MT" w:cs="Gill Sans"/>
        </w:rPr>
        <w:t>e</w:t>
      </w:r>
      <w:r w:rsidR="00081785" w:rsidRPr="00704B0F">
        <w:rPr>
          <w:rFonts w:ascii="Gill Sans MT" w:hAnsi="Gill Sans MT" w:cs="Gill Sans"/>
        </w:rPr>
        <w:t>s</w:t>
      </w:r>
      <w:proofErr w:type="spellEnd"/>
      <w:r w:rsidR="00081785" w:rsidRPr="00704B0F">
        <w:rPr>
          <w:rFonts w:ascii="Gill Sans MT" w:hAnsi="Gill Sans MT" w:cs="Gill Sans"/>
        </w:rPr>
        <w:t xml:space="preserve">” is designed for </w:t>
      </w:r>
      <w:r w:rsidR="00200EBF" w:rsidRPr="00704B0F">
        <w:rPr>
          <w:rFonts w:ascii="Gill Sans MT" w:hAnsi="Gill Sans MT" w:cs="Gill Sans"/>
        </w:rPr>
        <w:t xml:space="preserve">Black </w:t>
      </w:r>
      <w:r w:rsidR="0096659B" w:rsidRPr="00704B0F">
        <w:rPr>
          <w:rFonts w:ascii="Gill Sans MT" w:hAnsi="Gill Sans MT" w:cs="Gill Sans"/>
        </w:rPr>
        <w:t xml:space="preserve">women seeking to </w:t>
      </w:r>
      <w:r w:rsidR="00200EBF" w:rsidRPr="00704B0F">
        <w:rPr>
          <w:rFonts w:ascii="Gill Sans MT" w:hAnsi="Gill Sans MT" w:cs="Gill Sans"/>
        </w:rPr>
        <w:t xml:space="preserve">get more out of </w:t>
      </w:r>
      <w:r w:rsidR="007C560F" w:rsidRPr="00704B0F">
        <w:rPr>
          <w:rFonts w:ascii="Gill Sans MT" w:hAnsi="Gill Sans MT" w:cs="Gill Sans"/>
        </w:rPr>
        <w:t xml:space="preserve">their </w:t>
      </w:r>
      <w:r w:rsidR="00590A5D" w:rsidRPr="00704B0F">
        <w:rPr>
          <w:rFonts w:ascii="Gill Sans MT" w:hAnsi="Gill Sans MT" w:cs="Gill Sans"/>
        </w:rPr>
        <w:t>existing</w:t>
      </w:r>
      <w:r w:rsidR="0096659B" w:rsidRPr="00704B0F">
        <w:rPr>
          <w:rFonts w:ascii="Gill Sans MT" w:hAnsi="Gill Sans MT" w:cs="Gill Sans"/>
        </w:rPr>
        <w:t xml:space="preserve"> retirement plans</w:t>
      </w:r>
      <w:r w:rsidR="00590A5D" w:rsidRPr="00704B0F">
        <w:rPr>
          <w:rFonts w:ascii="Gill Sans MT" w:hAnsi="Gill Sans MT" w:cs="Gill Sans"/>
        </w:rPr>
        <w:t xml:space="preserve">, or </w:t>
      </w:r>
      <w:r w:rsidR="00200EBF" w:rsidRPr="00704B0F">
        <w:rPr>
          <w:rFonts w:ascii="Gill Sans MT" w:hAnsi="Gill Sans MT" w:cs="Gill Sans"/>
        </w:rPr>
        <w:t xml:space="preserve">to </w:t>
      </w:r>
      <w:r w:rsidR="00590A5D" w:rsidRPr="00704B0F">
        <w:rPr>
          <w:rFonts w:ascii="Gill Sans MT" w:hAnsi="Gill Sans MT" w:cs="Gill Sans"/>
        </w:rPr>
        <w:t>begin one</w:t>
      </w:r>
      <w:r w:rsidR="007C560F" w:rsidRPr="00704B0F">
        <w:rPr>
          <w:rFonts w:ascii="Gill Sans MT" w:hAnsi="Gill Sans MT" w:cs="Gill Sans"/>
        </w:rPr>
        <w:t xml:space="preserve">. </w:t>
      </w:r>
      <w:r w:rsidR="00200EBF" w:rsidRPr="00704B0F">
        <w:rPr>
          <w:rFonts w:ascii="Gill Sans MT" w:hAnsi="Gill Sans MT" w:cs="Gill Sans"/>
        </w:rPr>
        <w:t xml:space="preserve">This work is an extension of AARP and the Ad Council’s </w:t>
      </w:r>
      <w:r w:rsidR="00DE3EB3" w:rsidRPr="00704B0F">
        <w:rPr>
          <w:rFonts w:ascii="Gill Sans MT" w:hAnsi="Gill Sans MT" w:cs="Gill Sans"/>
        </w:rPr>
        <w:t>“Saving for Retirement” campaign, which launched in 2017, with the goal of ensuring</w:t>
      </w:r>
      <w:r w:rsidR="00200EBF" w:rsidRPr="00704B0F">
        <w:rPr>
          <w:rFonts w:ascii="Gill Sans MT" w:hAnsi="Gill Sans MT" w:cs="Gill Sans"/>
        </w:rPr>
        <w:t xml:space="preserve"> diverse audiences feel confident and prepared as they reach retirement</w:t>
      </w:r>
      <w:r w:rsidR="00DE3EB3" w:rsidRPr="00704B0F">
        <w:rPr>
          <w:rFonts w:ascii="Gill Sans MT" w:hAnsi="Gill Sans MT" w:cs="Gill Sans"/>
        </w:rPr>
        <w:t xml:space="preserve"> age</w:t>
      </w:r>
      <w:r w:rsidR="00200EBF" w:rsidRPr="00704B0F">
        <w:rPr>
          <w:rFonts w:ascii="Gill Sans MT" w:hAnsi="Gill Sans MT" w:cs="Gill Sans"/>
        </w:rPr>
        <w:t>.</w:t>
      </w:r>
      <w:r w:rsidR="007C560F" w:rsidRPr="00704B0F">
        <w:rPr>
          <w:rFonts w:ascii="Gill Sans MT" w:hAnsi="Gill Sans MT" w:cs="Gill Sans"/>
        </w:rPr>
        <w:t xml:space="preserve"> </w:t>
      </w:r>
      <w:r w:rsidR="008D4A27" w:rsidRPr="00704B0F">
        <w:rPr>
          <w:rFonts w:ascii="Gill Sans MT" w:hAnsi="Gill Sans MT" w:cs="Gill Sans"/>
        </w:rPr>
        <w:t>This campaign creative</w:t>
      </w:r>
      <w:r w:rsidR="004D755F" w:rsidRPr="00704B0F">
        <w:rPr>
          <w:rFonts w:ascii="Gill Sans MT" w:hAnsi="Gill Sans MT" w:cs="Gill Sans"/>
        </w:rPr>
        <w:t xml:space="preserve"> </w:t>
      </w:r>
      <w:r w:rsidR="008D4A27" w:rsidRPr="00704B0F">
        <w:rPr>
          <w:rFonts w:ascii="Gill Sans MT" w:hAnsi="Gill Sans MT" w:cs="Gill Sans"/>
        </w:rPr>
        <w:t>will</w:t>
      </w:r>
      <w:r w:rsidR="00184BA8" w:rsidRPr="00704B0F">
        <w:rPr>
          <w:rFonts w:ascii="Gill Sans MT" w:hAnsi="Gill Sans MT" w:cs="Gill Sans"/>
        </w:rPr>
        <w:t xml:space="preserve"> promote AARP and the Ad Council’s</w:t>
      </w:r>
      <w:r w:rsidR="001C66D0" w:rsidRPr="00704B0F">
        <w:rPr>
          <w:rFonts w:ascii="Gill Sans MT" w:hAnsi="Gill Sans MT" w:cs="Gill Sans"/>
        </w:rPr>
        <w:t xml:space="preserve"> </w:t>
      </w:r>
      <w:r w:rsidR="00200EBF" w:rsidRPr="00704B0F">
        <w:rPr>
          <w:rFonts w:ascii="Gill Sans MT" w:hAnsi="Gill Sans MT" w:cs="Gill Sans"/>
        </w:rPr>
        <w:t xml:space="preserve">free, three-minute online chat and customized tips and resources </w:t>
      </w:r>
      <w:r w:rsidR="00184BA8" w:rsidRPr="00704B0F">
        <w:rPr>
          <w:rFonts w:ascii="Gill Sans MT" w:hAnsi="Gill Sans MT" w:cs="Gill Sans"/>
        </w:rPr>
        <w:t xml:space="preserve">available </w:t>
      </w:r>
      <w:r w:rsidR="00200EBF" w:rsidRPr="00704B0F">
        <w:rPr>
          <w:rFonts w:ascii="Gill Sans MT" w:hAnsi="Gill Sans MT" w:cs="Gill Sans"/>
        </w:rPr>
        <w:t xml:space="preserve">at </w:t>
      </w:r>
      <w:hyperlink r:id="rId10" w:history="1">
        <w:r w:rsidR="00CD44EC" w:rsidRPr="00704B0F">
          <w:rPr>
            <w:rStyle w:val="Hyperlink"/>
            <w:rFonts w:ascii="Gill Sans MT" w:hAnsi="Gill Sans MT" w:cs="Gill Sans"/>
          </w:rPr>
          <w:t>www.aceyourretirement.org/Shero</w:t>
        </w:r>
      </w:hyperlink>
      <w:r w:rsidR="00CD44EC" w:rsidRPr="00704B0F">
        <w:rPr>
          <w:rFonts w:ascii="Gill Sans MT" w:hAnsi="Gill Sans MT" w:cs="Gill Sans"/>
        </w:rPr>
        <w:t xml:space="preserve">, which </w:t>
      </w:r>
      <w:r w:rsidR="00200EBF" w:rsidRPr="00704B0F">
        <w:rPr>
          <w:rFonts w:ascii="Gill Sans MT" w:hAnsi="Gill Sans MT" w:cs="Gill Sans"/>
        </w:rPr>
        <w:t xml:space="preserve">will help equip </w:t>
      </w:r>
      <w:r w:rsidR="00184BA8" w:rsidRPr="00704B0F">
        <w:rPr>
          <w:rFonts w:ascii="Gill Sans MT" w:hAnsi="Gill Sans MT" w:cs="Gill Sans"/>
        </w:rPr>
        <w:t xml:space="preserve">Black women </w:t>
      </w:r>
      <w:r w:rsidR="00200EBF" w:rsidRPr="00704B0F">
        <w:rPr>
          <w:rFonts w:ascii="Gill Sans MT" w:hAnsi="Gill Sans MT" w:cs="Gill Sans"/>
        </w:rPr>
        <w:t xml:space="preserve">with specific, personalized strategies to enhance </w:t>
      </w:r>
      <w:r w:rsidR="00184BA8" w:rsidRPr="00704B0F">
        <w:rPr>
          <w:rFonts w:ascii="Gill Sans MT" w:hAnsi="Gill Sans MT" w:cs="Gill Sans"/>
        </w:rPr>
        <w:t>t</w:t>
      </w:r>
      <w:r w:rsidR="00200EBF" w:rsidRPr="00704B0F">
        <w:rPr>
          <w:rFonts w:ascii="Gill Sans MT" w:hAnsi="Gill Sans MT" w:cs="Gill Sans"/>
        </w:rPr>
        <w:t>he</w:t>
      </w:r>
      <w:r w:rsidR="00184BA8" w:rsidRPr="00704B0F">
        <w:rPr>
          <w:rFonts w:ascii="Gill Sans MT" w:hAnsi="Gill Sans MT" w:cs="Gill Sans"/>
        </w:rPr>
        <w:t>i</w:t>
      </w:r>
      <w:r w:rsidR="00200EBF" w:rsidRPr="00704B0F">
        <w:rPr>
          <w:rFonts w:ascii="Gill Sans MT" w:hAnsi="Gill Sans MT" w:cs="Gill Sans"/>
        </w:rPr>
        <w:t>r retirement savings.</w:t>
      </w:r>
    </w:p>
    <w:p w14:paraId="7BA3EE9C" w14:textId="77777777" w:rsidR="00200EBF" w:rsidRPr="00704B0F" w:rsidRDefault="00200EBF" w:rsidP="00463C73">
      <w:pPr>
        <w:rPr>
          <w:rFonts w:ascii="Gill Sans MT" w:hAnsi="Gill Sans MT" w:cs="Gill Sans"/>
        </w:rPr>
      </w:pPr>
    </w:p>
    <w:p w14:paraId="5B05C0EB" w14:textId="52BCC1FD" w:rsidR="00200EBF" w:rsidRPr="00704B0F" w:rsidRDefault="00200EBF" w:rsidP="00463C73">
      <w:pPr>
        <w:rPr>
          <w:rFonts w:ascii="Gill Sans MT" w:hAnsi="Gill Sans MT" w:cs="Gill Sans"/>
        </w:rPr>
      </w:pPr>
      <w:r w:rsidRPr="00704B0F">
        <w:rPr>
          <w:rFonts w:ascii="Gill Sans MT" w:hAnsi="Gill Sans MT" w:cs="Gill Sans"/>
        </w:rPr>
        <w:t xml:space="preserve">The U.S. at large is facing a growing retirement savings crisis, but Black women are disproportionately affected. Many factors, including </w:t>
      </w:r>
      <w:r w:rsidR="00C26C6A" w:rsidRPr="00704B0F">
        <w:rPr>
          <w:rFonts w:ascii="Gill Sans MT" w:hAnsi="Gill Sans MT" w:cs="Gill Sans"/>
        </w:rPr>
        <w:t xml:space="preserve">wage disparity, play a role in the lack of savings </w:t>
      </w:r>
      <w:r w:rsidR="00D1295F" w:rsidRPr="00704B0F">
        <w:rPr>
          <w:rFonts w:ascii="Gill Sans MT" w:hAnsi="Gill Sans MT" w:cs="Gill Sans"/>
        </w:rPr>
        <w:t>B</w:t>
      </w:r>
      <w:r w:rsidR="00C26C6A" w:rsidRPr="00704B0F">
        <w:rPr>
          <w:rFonts w:ascii="Gill Sans MT" w:hAnsi="Gill Sans MT" w:cs="Gill Sans"/>
        </w:rPr>
        <w:t xml:space="preserve">lack women </w:t>
      </w:r>
      <w:proofErr w:type="gramStart"/>
      <w:r w:rsidR="00C26C6A" w:rsidRPr="00704B0F">
        <w:rPr>
          <w:rFonts w:ascii="Gill Sans MT" w:hAnsi="Gill Sans MT" w:cs="Gill Sans"/>
        </w:rPr>
        <w:t>are able to</w:t>
      </w:r>
      <w:proofErr w:type="gramEnd"/>
      <w:r w:rsidR="00C26C6A" w:rsidRPr="00704B0F">
        <w:rPr>
          <w:rFonts w:ascii="Gill Sans MT" w:hAnsi="Gill Sans MT" w:cs="Gill Sans"/>
        </w:rPr>
        <w:t xml:space="preserve"> accumulate throughout their careers. </w:t>
      </w:r>
      <w:r w:rsidR="00D1295F" w:rsidRPr="00704B0F">
        <w:rPr>
          <w:rFonts w:ascii="Gill Sans MT" w:hAnsi="Gill Sans MT" w:cs="Gill Sans"/>
        </w:rPr>
        <w:t>According to EqualPayToday.org, Black women t</w:t>
      </w:r>
      <w:r w:rsidR="00C26C6A" w:rsidRPr="00704B0F">
        <w:rPr>
          <w:rFonts w:ascii="Gill Sans MT" w:hAnsi="Gill Sans MT" w:cs="Gill Sans"/>
        </w:rPr>
        <w:t xml:space="preserve">ypically </w:t>
      </w:r>
      <w:proofErr w:type="gramStart"/>
      <w:r w:rsidR="00C26C6A" w:rsidRPr="00704B0F">
        <w:rPr>
          <w:rFonts w:ascii="Gill Sans MT" w:hAnsi="Gill Sans MT" w:cs="Gill Sans"/>
        </w:rPr>
        <w:t>hav</w:t>
      </w:r>
      <w:r w:rsidR="00D1295F" w:rsidRPr="00704B0F">
        <w:rPr>
          <w:rFonts w:ascii="Gill Sans MT" w:hAnsi="Gill Sans MT" w:cs="Gill Sans"/>
        </w:rPr>
        <w:t>e</w:t>
      </w:r>
      <w:r w:rsidR="00C26C6A" w:rsidRPr="00704B0F">
        <w:rPr>
          <w:rFonts w:ascii="Gill Sans MT" w:hAnsi="Gill Sans MT" w:cs="Gill Sans"/>
        </w:rPr>
        <w:t xml:space="preserve"> to</w:t>
      </w:r>
      <w:proofErr w:type="gramEnd"/>
      <w:r w:rsidR="00C26C6A" w:rsidRPr="00704B0F">
        <w:rPr>
          <w:rFonts w:ascii="Gill Sans MT" w:hAnsi="Gill Sans MT" w:cs="Gill Sans"/>
        </w:rPr>
        <w:t xml:space="preserve"> work an additional </w:t>
      </w:r>
      <w:r w:rsidRPr="00704B0F">
        <w:rPr>
          <w:rFonts w:ascii="Gill Sans MT" w:hAnsi="Gill Sans MT" w:cs="Gill Sans"/>
        </w:rPr>
        <w:t xml:space="preserve">seven to </w:t>
      </w:r>
      <w:r w:rsidR="00D1295F" w:rsidRPr="00704B0F">
        <w:rPr>
          <w:rFonts w:ascii="Gill Sans MT" w:hAnsi="Gill Sans MT" w:cs="Gill Sans"/>
        </w:rPr>
        <w:t>eight</w:t>
      </w:r>
      <w:r w:rsidR="00C26C6A" w:rsidRPr="00704B0F">
        <w:rPr>
          <w:rFonts w:ascii="Gill Sans MT" w:hAnsi="Gill Sans MT" w:cs="Gill Sans"/>
        </w:rPr>
        <w:t xml:space="preserve"> months to </w:t>
      </w:r>
      <w:r w:rsidRPr="00704B0F">
        <w:rPr>
          <w:rFonts w:ascii="Gill Sans MT" w:hAnsi="Gill Sans MT" w:cs="Gill Sans"/>
        </w:rPr>
        <w:t xml:space="preserve">earn </w:t>
      </w:r>
      <w:r w:rsidR="00C26C6A" w:rsidRPr="00704B0F">
        <w:rPr>
          <w:rFonts w:ascii="Gill Sans MT" w:hAnsi="Gill Sans MT" w:cs="Gill Sans"/>
        </w:rPr>
        <w:t xml:space="preserve">what </w:t>
      </w:r>
      <w:r w:rsidR="00184BA8" w:rsidRPr="00704B0F">
        <w:rPr>
          <w:rFonts w:ascii="Gill Sans MT" w:hAnsi="Gill Sans MT" w:cs="Gill Sans"/>
        </w:rPr>
        <w:t xml:space="preserve">their </w:t>
      </w:r>
      <w:r w:rsidRPr="00704B0F">
        <w:rPr>
          <w:rFonts w:ascii="Gill Sans MT" w:hAnsi="Gill Sans MT" w:cs="Gill Sans"/>
        </w:rPr>
        <w:t xml:space="preserve">white male </w:t>
      </w:r>
      <w:r w:rsidR="00C26C6A" w:rsidRPr="00704B0F">
        <w:rPr>
          <w:rFonts w:ascii="Gill Sans MT" w:hAnsi="Gill Sans MT" w:cs="Gill Sans"/>
        </w:rPr>
        <w:t>peers</w:t>
      </w:r>
      <w:r w:rsidRPr="00704B0F">
        <w:rPr>
          <w:rFonts w:ascii="Gill Sans MT" w:hAnsi="Gill Sans MT" w:cs="Gill Sans"/>
        </w:rPr>
        <w:t xml:space="preserve"> </w:t>
      </w:r>
      <w:r w:rsidR="00C26C6A" w:rsidRPr="00704B0F">
        <w:rPr>
          <w:rFonts w:ascii="Gill Sans MT" w:hAnsi="Gill Sans MT" w:cs="Gill Sans"/>
        </w:rPr>
        <w:t>make in one year</w:t>
      </w:r>
      <w:r w:rsidR="00590A5D" w:rsidRPr="00704B0F">
        <w:rPr>
          <w:rFonts w:ascii="Gill Sans MT" w:hAnsi="Gill Sans MT" w:cs="Gill Sans"/>
        </w:rPr>
        <w:t xml:space="preserve">. </w:t>
      </w:r>
      <w:r w:rsidRPr="00704B0F">
        <w:rPr>
          <w:rFonts w:ascii="Gill Sans MT" w:hAnsi="Gill Sans MT" w:cs="Gill Sans"/>
        </w:rPr>
        <w:t>In addition, the daily financial pressures of caring for</w:t>
      </w:r>
      <w:r w:rsidR="00CB5B9C" w:rsidRPr="00704B0F">
        <w:rPr>
          <w:rFonts w:ascii="Gill Sans MT" w:hAnsi="Gill Sans MT" w:cs="Gill Sans"/>
        </w:rPr>
        <w:t xml:space="preserve"> </w:t>
      </w:r>
      <w:r w:rsidR="002072B2" w:rsidRPr="00704B0F">
        <w:rPr>
          <w:rFonts w:ascii="Gill Sans MT" w:hAnsi="Gill Sans MT" w:cs="Gill Sans"/>
        </w:rPr>
        <w:t>their</w:t>
      </w:r>
      <w:r w:rsidRPr="00704B0F">
        <w:rPr>
          <w:rFonts w:ascii="Gill Sans MT" w:hAnsi="Gill Sans MT" w:cs="Gill Sans"/>
        </w:rPr>
        <w:t xml:space="preserve"> family and loved ones often cause </w:t>
      </w:r>
      <w:r w:rsidR="002072B2" w:rsidRPr="00704B0F">
        <w:rPr>
          <w:rFonts w:ascii="Gill Sans MT" w:hAnsi="Gill Sans MT" w:cs="Gill Sans"/>
        </w:rPr>
        <w:t>them</w:t>
      </w:r>
      <w:r w:rsidRPr="00704B0F">
        <w:rPr>
          <w:rFonts w:ascii="Gill Sans MT" w:hAnsi="Gill Sans MT" w:cs="Gill Sans"/>
        </w:rPr>
        <w:t xml:space="preserve"> to deprioritize </w:t>
      </w:r>
      <w:r w:rsidR="002072B2" w:rsidRPr="00704B0F">
        <w:rPr>
          <w:rFonts w:ascii="Gill Sans MT" w:hAnsi="Gill Sans MT" w:cs="Gill Sans"/>
        </w:rPr>
        <w:t>their</w:t>
      </w:r>
      <w:r w:rsidRPr="00704B0F">
        <w:rPr>
          <w:rFonts w:ascii="Gill Sans MT" w:hAnsi="Gill Sans MT" w:cs="Gill Sans"/>
        </w:rPr>
        <w:t xml:space="preserve"> own needs in favor of nurturing and uplifting others. All this can leave </w:t>
      </w:r>
      <w:r w:rsidR="002072B2" w:rsidRPr="00704B0F">
        <w:rPr>
          <w:rFonts w:ascii="Gill Sans MT" w:hAnsi="Gill Sans MT" w:cs="Gill Sans"/>
        </w:rPr>
        <w:t>them</w:t>
      </w:r>
      <w:r w:rsidRPr="00704B0F">
        <w:rPr>
          <w:rFonts w:ascii="Gill Sans MT" w:hAnsi="Gill Sans MT" w:cs="Gill Sans"/>
        </w:rPr>
        <w:t xml:space="preserve"> less prepared for what’s to come in </w:t>
      </w:r>
      <w:r w:rsidR="002072B2" w:rsidRPr="00704B0F">
        <w:rPr>
          <w:rFonts w:ascii="Gill Sans MT" w:hAnsi="Gill Sans MT" w:cs="Gill Sans"/>
        </w:rPr>
        <w:t>their</w:t>
      </w:r>
      <w:r w:rsidRPr="00704B0F">
        <w:rPr>
          <w:rFonts w:ascii="Gill Sans MT" w:hAnsi="Gill Sans MT" w:cs="Gill Sans"/>
        </w:rPr>
        <w:t xml:space="preserve"> retirement years.</w:t>
      </w:r>
    </w:p>
    <w:p w14:paraId="06C6E718" w14:textId="77777777" w:rsidR="00200EBF" w:rsidRPr="00704B0F" w:rsidRDefault="00200EBF" w:rsidP="00463C73">
      <w:pPr>
        <w:rPr>
          <w:rFonts w:ascii="Gill Sans MT" w:hAnsi="Gill Sans MT" w:cs="Gill Sans"/>
        </w:rPr>
      </w:pPr>
    </w:p>
    <w:p w14:paraId="179C3087" w14:textId="77777777" w:rsidR="00FC7C12" w:rsidRPr="00704B0F" w:rsidRDefault="00FC7C12" w:rsidP="00463C73">
      <w:pPr>
        <w:rPr>
          <w:rFonts w:ascii="Gill Sans MT" w:hAnsi="Gill Sans MT" w:cs="Gill Sans"/>
        </w:rPr>
      </w:pPr>
      <w:r w:rsidRPr="00704B0F">
        <w:rPr>
          <w:rFonts w:ascii="Gill Sans MT" w:hAnsi="Gill Sans MT" w:cs="Gill Sans"/>
        </w:rPr>
        <w:t xml:space="preserve">“We believe in supporting </w:t>
      </w:r>
      <w:r w:rsidR="00200EBF" w:rsidRPr="00704B0F">
        <w:rPr>
          <w:rFonts w:ascii="Gill Sans MT" w:hAnsi="Gill Sans MT" w:cs="Gill Sans"/>
        </w:rPr>
        <w:t>Black</w:t>
      </w:r>
      <w:r w:rsidRPr="00704B0F">
        <w:rPr>
          <w:rFonts w:ascii="Gill Sans MT" w:hAnsi="Gill Sans MT" w:cs="Gill Sans"/>
        </w:rPr>
        <w:t xml:space="preserve"> women as they plan for the next phase of their lives,” state</w:t>
      </w:r>
      <w:r w:rsidR="009305E5" w:rsidRPr="00704B0F">
        <w:rPr>
          <w:rFonts w:ascii="Gill Sans MT" w:hAnsi="Gill Sans MT" w:cs="Gill Sans"/>
        </w:rPr>
        <w:t>s</w:t>
      </w:r>
      <w:r w:rsidRPr="00704B0F">
        <w:rPr>
          <w:rFonts w:ascii="Gill Sans MT" w:hAnsi="Gill Sans MT" w:cs="Gill Sans"/>
        </w:rPr>
        <w:t xml:space="preserve"> Edna Kane-Williams,</w:t>
      </w:r>
    </w:p>
    <w:p w14:paraId="5DFE7658" w14:textId="77777777" w:rsidR="003D5380" w:rsidRPr="00704B0F" w:rsidRDefault="00FC7C12" w:rsidP="00463C73">
      <w:pPr>
        <w:rPr>
          <w:rFonts w:ascii="Gill Sans MT" w:hAnsi="Gill Sans MT" w:cs="Gill Sans"/>
        </w:rPr>
      </w:pPr>
      <w:r w:rsidRPr="00704B0F">
        <w:rPr>
          <w:rFonts w:ascii="Gill Sans MT" w:hAnsi="Gill Sans MT" w:cs="Gill Sans"/>
        </w:rPr>
        <w:t>Senior Vice President, Multicultural Leadership, AARP</w:t>
      </w:r>
      <w:r w:rsidR="00833445" w:rsidRPr="00704B0F">
        <w:rPr>
          <w:rFonts w:ascii="Gill Sans MT" w:hAnsi="Gill Sans MT" w:cs="Gill Sans"/>
        </w:rPr>
        <w:t xml:space="preserve">. “They are so often taking care of others and deserve to have access to all the </w:t>
      </w:r>
      <w:r w:rsidR="007C560F" w:rsidRPr="00704B0F">
        <w:rPr>
          <w:rFonts w:ascii="Gill Sans MT" w:hAnsi="Gill Sans MT" w:cs="Gill Sans"/>
        </w:rPr>
        <w:t xml:space="preserve">necessary </w:t>
      </w:r>
      <w:r w:rsidR="00833445" w:rsidRPr="00704B0F">
        <w:rPr>
          <w:rFonts w:ascii="Gill Sans MT" w:hAnsi="Gill Sans MT" w:cs="Gill Sans"/>
        </w:rPr>
        <w:t xml:space="preserve">tools needed to live comfortably in retirement.” </w:t>
      </w:r>
    </w:p>
    <w:p w14:paraId="060EFCDE" w14:textId="77777777" w:rsidR="00590A5D" w:rsidRPr="00704B0F" w:rsidRDefault="00590A5D" w:rsidP="00463C73">
      <w:pPr>
        <w:rPr>
          <w:rFonts w:ascii="Gill Sans MT" w:hAnsi="Gill Sans MT" w:cs="Gill Sans"/>
        </w:rPr>
      </w:pPr>
    </w:p>
    <w:p w14:paraId="08077D89" w14:textId="77777777" w:rsidR="00B75A61" w:rsidRPr="00704B0F" w:rsidRDefault="00590A5D">
      <w:pPr>
        <w:rPr>
          <w:rFonts w:ascii="Gill Sans MT" w:hAnsi="Gill Sans MT" w:cs="Gill Sans"/>
        </w:rPr>
      </w:pPr>
      <w:r w:rsidRPr="00704B0F">
        <w:rPr>
          <w:rFonts w:ascii="Gill Sans MT" w:hAnsi="Gill Sans MT" w:cs="Gill Sans"/>
        </w:rPr>
        <w:t>As the foundation</w:t>
      </w:r>
      <w:r w:rsidR="009305E5" w:rsidRPr="00704B0F">
        <w:rPr>
          <w:rFonts w:ascii="Gill Sans MT" w:hAnsi="Gill Sans MT" w:cs="Gill Sans"/>
        </w:rPr>
        <w:t>s</w:t>
      </w:r>
      <w:r w:rsidRPr="00704B0F">
        <w:rPr>
          <w:rFonts w:ascii="Gill Sans MT" w:hAnsi="Gill Sans MT" w:cs="Gill Sans"/>
        </w:rPr>
        <w:t xml:space="preserve"> of their families and pillars of their communities, </w:t>
      </w:r>
      <w:r w:rsidR="00200EBF" w:rsidRPr="00704B0F">
        <w:rPr>
          <w:rFonts w:ascii="Gill Sans MT" w:hAnsi="Gill Sans MT" w:cs="Gill Sans"/>
        </w:rPr>
        <w:t>Black</w:t>
      </w:r>
      <w:r w:rsidRPr="00704B0F">
        <w:rPr>
          <w:rFonts w:ascii="Gill Sans MT" w:hAnsi="Gill Sans MT" w:cs="Gill Sans"/>
        </w:rPr>
        <w:t xml:space="preserve"> women </w:t>
      </w:r>
      <w:r w:rsidR="00200EBF" w:rsidRPr="00704B0F">
        <w:rPr>
          <w:rFonts w:ascii="Gill Sans MT" w:hAnsi="Gill Sans MT" w:cs="Gill Sans"/>
        </w:rPr>
        <w:t xml:space="preserve">are real life </w:t>
      </w:r>
      <w:proofErr w:type="spellStart"/>
      <w:r w:rsidR="00200EBF" w:rsidRPr="00704B0F">
        <w:rPr>
          <w:rFonts w:ascii="Gill Sans MT" w:hAnsi="Gill Sans MT" w:cs="Gill Sans"/>
        </w:rPr>
        <w:t>sheroes</w:t>
      </w:r>
      <w:proofErr w:type="spellEnd"/>
      <w:r w:rsidR="00200EBF" w:rsidRPr="00704B0F">
        <w:rPr>
          <w:rFonts w:ascii="Gill Sans MT" w:hAnsi="Gill Sans MT" w:cs="Gill Sans"/>
        </w:rPr>
        <w:t xml:space="preserve"> who </w:t>
      </w:r>
      <w:r w:rsidRPr="00704B0F">
        <w:rPr>
          <w:rFonts w:ascii="Gill Sans MT" w:hAnsi="Gill Sans MT" w:cs="Gill Sans"/>
        </w:rPr>
        <w:t xml:space="preserve">have undoubtedly earned their right to a </w:t>
      </w:r>
      <w:r w:rsidR="00200EBF" w:rsidRPr="00704B0F">
        <w:rPr>
          <w:rFonts w:ascii="Gill Sans MT" w:hAnsi="Gill Sans MT" w:cs="Gill Sans"/>
        </w:rPr>
        <w:t>happy and comfortable</w:t>
      </w:r>
      <w:r w:rsidRPr="00704B0F">
        <w:rPr>
          <w:rFonts w:ascii="Gill Sans MT" w:hAnsi="Gill Sans MT" w:cs="Gill Sans"/>
        </w:rPr>
        <w:t xml:space="preserve"> transition into retirement. This</w:t>
      </w:r>
      <w:r w:rsidR="007211CC" w:rsidRPr="00704B0F">
        <w:rPr>
          <w:rFonts w:ascii="Gill Sans MT" w:hAnsi="Gill Sans MT" w:cs="Gill Sans"/>
        </w:rPr>
        <w:t xml:space="preserve"> “Tribute to Our </w:t>
      </w:r>
      <w:proofErr w:type="spellStart"/>
      <w:r w:rsidR="007211CC" w:rsidRPr="00704B0F">
        <w:rPr>
          <w:rFonts w:ascii="Gill Sans MT" w:hAnsi="Gill Sans MT" w:cs="Gill Sans"/>
        </w:rPr>
        <w:t>Sheroes</w:t>
      </w:r>
      <w:proofErr w:type="spellEnd"/>
      <w:r w:rsidR="007211CC" w:rsidRPr="00704B0F">
        <w:rPr>
          <w:rFonts w:ascii="Gill Sans MT" w:hAnsi="Gill Sans MT" w:cs="Gill Sans"/>
        </w:rPr>
        <w:t>”</w:t>
      </w:r>
      <w:r w:rsidRPr="00704B0F">
        <w:rPr>
          <w:rFonts w:ascii="Gill Sans MT" w:hAnsi="Gill Sans MT" w:cs="Gill Sans"/>
        </w:rPr>
        <w:t xml:space="preserve"> campaign</w:t>
      </w:r>
      <w:r w:rsidR="004D755F" w:rsidRPr="00704B0F">
        <w:rPr>
          <w:rFonts w:ascii="Gill Sans MT" w:hAnsi="Gill Sans MT" w:cs="Gill Sans"/>
        </w:rPr>
        <w:t xml:space="preserve">, designed and promoted by JOY Collective, </w:t>
      </w:r>
      <w:r w:rsidR="00C113D8" w:rsidRPr="00704B0F">
        <w:rPr>
          <w:rFonts w:ascii="Gill Sans MT" w:hAnsi="Gill Sans MT" w:cs="Gill Sans"/>
        </w:rPr>
        <w:t xml:space="preserve">encourages her to care for herself like she’s cared for everyone else and </w:t>
      </w:r>
      <w:r w:rsidRPr="00704B0F">
        <w:rPr>
          <w:rFonts w:ascii="Gill Sans MT" w:hAnsi="Gill Sans MT" w:cs="Gill Sans"/>
        </w:rPr>
        <w:t>provide</w:t>
      </w:r>
      <w:r w:rsidR="00C113D8" w:rsidRPr="00704B0F">
        <w:rPr>
          <w:rFonts w:ascii="Gill Sans MT" w:hAnsi="Gill Sans MT" w:cs="Gill Sans"/>
        </w:rPr>
        <w:t>s</w:t>
      </w:r>
      <w:r w:rsidRPr="00704B0F">
        <w:rPr>
          <w:rFonts w:ascii="Gill Sans MT" w:hAnsi="Gill Sans MT" w:cs="Gill Sans"/>
        </w:rPr>
        <w:t xml:space="preserve"> the information necessary to</w:t>
      </w:r>
      <w:r w:rsidR="00200EBF" w:rsidRPr="00704B0F">
        <w:rPr>
          <w:rFonts w:ascii="Gill Sans MT" w:hAnsi="Gill Sans MT" w:cs="Gill Sans"/>
        </w:rPr>
        <w:t xml:space="preserve"> help her</w:t>
      </w:r>
      <w:r w:rsidRPr="00704B0F">
        <w:rPr>
          <w:rFonts w:ascii="Gill Sans MT" w:hAnsi="Gill Sans MT" w:cs="Gill Sans"/>
        </w:rPr>
        <w:t xml:space="preserve"> </w:t>
      </w:r>
      <w:r w:rsidR="00200EBF" w:rsidRPr="00704B0F">
        <w:rPr>
          <w:rFonts w:ascii="Gill Sans MT" w:hAnsi="Gill Sans MT" w:cs="Gill Sans"/>
        </w:rPr>
        <w:t>boost her retirement savings</w:t>
      </w:r>
      <w:r w:rsidRPr="00704B0F">
        <w:rPr>
          <w:rFonts w:ascii="Gill Sans MT" w:hAnsi="Gill Sans MT" w:cs="Gill Sans"/>
        </w:rPr>
        <w:t xml:space="preserve">. </w:t>
      </w:r>
    </w:p>
    <w:p w14:paraId="22679CAE" w14:textId="77777777" w:rsidR="00B75A61" w:rsidRPr="00704B0F" w:rsidRDefault="00B75A61">
      <w:pPr>
        <w:rPr>
          <w:rFonts w:ascii="Gill Sans MT" w:hAnsi="Gill Sans MT" w:cs="Gill Sans"/>
        </w:rPr>
      </w:pPr>
    </w:p>
    <w:p w14:paraId="7BF2839E" w14:textId="38F857BF" w:rsidR="00590A5D" w:rsidRPr="00704B0F" w:rsidRDefault="00CB5B9C" w:rsidP="00463C73">
      <w:pPr>
        <w:rPr>
          <w:rFonts w:ascii="Gill Sans MT" w:hAnsi="Gill Sans MT" w:cs="Gill Sans"/>
        </w:rPr>
      </w:pPr>
      <w:r w:rsidRPr="00704B0F">
        <w:rPr>
          <w:rFonts w:ascii="Gill Sans MT" w:hAnsi="Gill Sans MT" w:cs="Gill Sans"/>
        </w:rPr>
        <w:t>“Black women are invaluable to their families and their communities,” said Michelle Hillman, Chief Campaign Development Officer at the Ad Council. “We’re excited to</w:t>
      </w:r>
      <w:r w:rsidR="00B75A61" w:rsidRPr="00704B0F">
        <w:rPr>
          <w:rFonts w:ascii="Gill Sans MT" w:hAnsi="Gill Sans MT" w:cs="Gill Sans"/>
        </w:rPr>
        <w:t xml:space="preserve"> uplift and </w:t>
      </w:r>
      <w:r w:rsidR="00463C73" w:rsidRPr="00704B0F">
        <w:rPr>
          <w:rFonts w:ascii="Gill Sans MT" w:hAnsi="Gill Sans MT" w:cs="Gill Sans"/>
        </w:rPr>
        <w:t>equip</w:t>
      </w:r>
      <w:r w:rsidRPr="00704B0F">
        <w:rPr>
          <w:rFonts w:ascii="Gill Sans MT" w:hAnsi="Gill Sans MT" w:cs="Gill Sans"/>
        </w:rPr>
        <w:t xml:space="preserve"> Black women </w:t>
      </w:r>
      <w:r w:rsidR="00B75A61" w:rsidRPr="00704B0F">
        <w:rPr>
          <w:rFonts w:ascii="Gill Sans MT" w:hAnsi="Gill Sans MT" w:cs="Gill Sans"/>
        </w:rPr>
        <w:t>with</w:t>
      </w:r>
      <w:r w:rsidRPr="00704B0F">
        <w:rPr>
          <w:rFonts w:ascii="Gill Sans MT" w:hAnsi="Gill Sans MT" w:cs="Gill Sans"/>
        </w:rPr>
        <w:t xml:space="preserve"> free, customized tips and resources specifically tailored to them and their needs.”</w:t>
      </w:r>
    </w:p>
    <w:p w14:paraId="21B03E62" w14:textId="77777777" w:rsidR="00590A5D" w:rsidRPr="00704B0F" w:rsidRDefault="00590A5D" w:rsidP="00463C73">
      <w:pPr>
        <w:rPr>
          <w:rFonts w:ascii="Gill Sans MT" w:hAnsi="Gill Sans MT" w:cs="Gill Sans"/>
        </w:rPr>
      </w:pPr>
    </w:p>
    <w:p w14:paraId="0156045B" w14:textId="77777777" w:rsidR="00B75A61" w:rsidRPr="00704B0F" w:rsidRDefault="00C113D8">
      <w:pPr>
        <w:rPr>
          <w:rFonts w:ascii="Gill Sans MT" w:hAnsi="Gill Sans MT" w:cs="Gill Sans"/>
        </w:rPr>
      </w:pPr>
      <w:r w:rsidRPr="00704B0F">
        <w:rPr>
          <w:rFonts w:ascii="Gill Sans MT" w:hAnsi="Gill Sans MT" w:cs="Gill Sans"/>
        </w:rPr>
        <w:t xml:space="preserve">Beyond providing free, personalized retirement savings tips, this campaign </w:t>
      </w:r>
      <w:r w:rsidR="00AD6651" w:rsidRPr="00704B0F">
        <w:rPr>
          <w:rFonts w:ascii="Gill Sans MT" w:hAnsi="Gill Sans MT" w:cs="Gill Sans"/>
        </w:rPr>
        <w:t>has been</w:t>
      </w:r>
      <w:r w:rsidR="002072B2" w:rsidRPr="00704B0F">
        <w:rPr>
          <w:rFonts w:ascii="Gill Sans MT" w:hAnsi="Gill Sans MT" w:cs="Gill Sans"/>
        </w:rPr>
        <w:t xml:space="preserve"> created and executed </w:t>
      </w:r>
      <w:r w:rsidR="00FE5EFD" w:rsidRPr="00704B0F">
        <w:rPr>
          <w:rFonts w:ascii="Gill Sans MT" w:hAnsi="Gill Sans MT" w:cs="Gill Sans"/>
        </w:rPr>
        <w:t>in la</w:t>
      </w:r>
      <w:bookmarkStart w:id="0" w:name="_GoBack"/>
      <w:bookmarkEnd w:id="0"/>
      <w:r w:rsidR="00FE5EFD" w:rsidRPr="00704B0F">
        <w:rPr>
          <w:rFonts w:ascii="Gill Sans MT" w:hAnsi="Gill Sans MT" w:cs="Gill Sans"/>
        </w:rPr>
        <w:t xml:space="preserve">rge part </w:t>
      </w:r>
      <w:r w:rsidR="002072B2" w:rsidRPr="00704B0F">
        <w:rPr>
          <w:rFonts w:ascii="Gill Sans MT" w:hAnsi="Gill Sans MT" w:cs="Gill Sans"/>
        </w:rPr>
        <w:t xml:space="preserve">by </w:t>
      </w:r>
      <w:r w:rsidR="00CD44EC" w:rsidRPr="00704B0F">
        <w:rPr>
          <w:rFonts w:ascii="Gill Sans MT" w:hAnsi="Gill Sans MT" w:cs="Gill Sans"/>
        </w:rPr>
        <w:t>B</w:t>
      </w:r>
      <w:r w:rsidR="002072B2" w:rsidRPr="00704B0F">
        <w:rPr>
          <w:rFonts w:ascii="Gill Sans MT" w:hAnsi="Gill Sans MT" w:cs="Gill Sans"/>
        </w:rPr>
        <w:t xml:space="preserve">lack women.  </w:t>
      </w:r>
    </w:p>
    <w:p w14:paraId="5BF1C6DD" w14:textId="77777777" w:rsidR="00B75A61" w:rsidRPr="00704B0F" w:rsidRDefault="00B75A61">
      <w:pPr>
        <w:rPr>
          <w:rFonts w:ascii="Gill Sans MT" w:hAnsi="Gill Sans MT" w:cs="Gill Sans"/>
        </w:rPr>
      </w:pPr>
    </w:p>
    <w:p w14:paraId="6566E1C7" w14:textId="1B3FFEAC" w:rsidR="00C113D8" w:rsidRPr="00704B0F" w:rsidRDefault="002A0FA3">
      <w:pPr>
        <w:rPr>
          <w:rFonts w:ascii="Gill Sans MT" w:hAnsi="Gill Sans MT" w:cs="Gill Sans"/>
        </w:rPr>
      </w:pPr>
      <w:r w:rsidRPr="00704B0F">
        <w:rPr>
          <w:rFonts w:ascii="Gill Sans MT" w:hAnsi="Gill Sans MT" w:cs="Times New Roman"/>
        </w:rPr>
        <w:t>“I</w:t>
      </w:r>
      <w:r w:rsidR="00C113D8" w:rsidRPr="00704B0F">
        <w:rPr>
          <w:rFonts w:ascii="Gill Sans MT" w:hAnsi="Gill Sans MT" w:cs="Times New Roman"/>
        </w:rPr>
        <w:t>t was important for this message to be crafted by Black women who have personal connection with the issue,” shared Shani W. Hosten, VP, Multicultural Leadership, African American/Black Audience Strategy, AARP. “Collectively, we’re empowering Black women to create a better future in retirement.”</w:t>
      </w:r>
    </w:p>
    <w:p w14:paraId="36F07E43" w14:textId="77777777" w:rsidR="00535F85" w:rsidRPr="00704B0F" w:rsidRDefault="00535F85" w:rsidP="00463C73">
      <w:pPr>
        <w:rPr>
          <w:rFonts w:ascii="Gill Sans MT" w:hAnsi="Gill Sans MT" w:cs="Gill Sans"/>
        </w:rPr>
      </w:pPr>
    </w:p>
    <w:p w14:paraId="4328AA8E" w14:textId="77777777" w:rsidR="003D5380" w:rsidRPr="00704B0F" w:rsidRDefault="00FC7C12" w:rsidP="00463C73">
      <w:pPr>
        <w:rPr>
          <w:rFonts w:ascii="Gill Sans MT" w:hAnsi="Gill Sans MT" w:cs="Gill Sans"/>
        </w:rPr>
      </w:pPr>
      <w:r w:rsidRPr="00704B0F">
        <w:rPr>
          <w:rFonts w:ascii="Gill Sans MT" w:hAnsi="Gill Sans MT" w:cs="Gill Sans"/>
        </w:rPr>
        <w:t>For more information o</w:t>
      </w:r>
      <w:r w:rsidR="002E77AE" w:rsidRPr="00704B0F">
        <w:rPr>
          <w:rFonts w:ascii="Gill Sans MT" w:hAnsi="Gill Sans MT" w:cs="Gill Sans"/>
        </w:rPr>
        <w:t>n the</w:t>
      </w:r>
      <w:r w:rsidRPr="00704B0F">
        <w:rPr>
          <w:rFonts w:ascii="Gill Sans MT" w:hAnsi="Gill Sans MT" w:cs="Gill Sans"/>
        </w:rPr>
        <w:t xml:space="preserve"> </w:t>
      </w:r>
      <w:r w:rsidR="002E77AE" w:rsidRPr="00704B0F">
        <w:rPr>
          <w:rFonts w:ascii="Gill Sans MT" w:hAnsi="Gill Sans MT" w:cs="Gill Sans"/>
        </w:rPr>
        <w:t xml:space="preserve">“Tribute to our </w:t>
      </w:r>
      <w:proofErr w:type="spellStart"/>
      <w:r w:rsidRPr="00704B0F">
        <w:rPr>
          <w:rFonts w:ascii="Gill Sans MT" w:hAnsi="Gill Sans MT" w:cs="Gill Sans"/>
        </w:rPr>
        <w:t>Shero</w:t>
      </w:r>
      <w:r w:rsidR="00200EBF" w:rsidRPr="00704B0F">
        <w:rPr>
          <w:rFonts w:ascii="Gill Sans MT" w:hAnsi="Gill Sans MT" w:cs="Gill Sans"/>
        </w:rPr>
        <w:t>e</w:t>
      </w:r>
      <w:r w:rsidR="002E77AE" w:rsidRPr="00704B0F">
        <w:rPr>
          <w:rFonts w:ascii="Gill Sans MT" w:hAnsi="Gill Sans MT" w:cs="Gill Sans"/>
        </w:rPr>
        <w:t>s</w:t>
      </w:r>
      <w:proofErr w:type="spellEnd"/>
      <w:r w:rsidR="002E77AE" w:rsidRPr="00704B0F">
        <w:rPr>
          <w:rFonts w:ascii="Gill Sans MT" w:hAnsi="Gill Sans MT" w:cs="Gill Sans"/>
        </w:rPr>
        <w:t>”</w:t>
      </w:r>
      <w:r w:rsidRPr="00704B0F">
        <w:rPr>
          <w:rFonts w:ascii="Gill Sans MT" w:hAnsi="Gill Sans MT" w:cs="Gill Sans"/>
        </w:rPr>
        <w:t xml:space="preserve"> retirement</w:t>
      </w:r>
      <w:r w:rsidR="002E77AE" w:rsidRPr="00704B0F">
        <w:rPr>
          <w:rFonts w:ascii="Gill Sans MT" w:hAnsi="Gill Sans MT" w:cs="Gill Sans"/>
        </w:rPr>
        <w:t xml:space="preserve"> </w:t>
      </w:r>
      <w:r w:rsidR="00C113D8" w:rsidRPr="00704B0F">
        <w:rPr>
          <w:rFonts w:ascii="Gill Sans MT" w:hAnsi="Gill Sans MT" w:cs="Gill Sans"/>
        </w:rPr>
        <w:t xml:space="preserve">savings </w:t>
      </w:r>
      <w:r w:rsidR="002E77AE" w:rsidRPr="00704B0F">
        <w:rPr>
          <w:rFonts w:ascii="Gill Sans MT" w:hAnsi="Gill Sans MT" w:cs="Gill Sans"/>
        </w:rPr>
        <w:t>campaign</w:t>
      </w:r>
      <w:r w:rsidR="007211CC" w:rsidRPr="00704B0F">
        <w:rPr>
          <w:rFonts w:ascii="Gill Sans MT" w:hAnsi="Gill Sans MT" w:cs="Gill Sans"/>
        </w:rPr>
        <w:t xml:space="preserve"> and for free, personalized tips to help you boost your retirement savings</w:t>
      </w:r>
      <w:r w:rsidRPr="00704B0F">
        <w:rPr>
          <w:rFonts w:ascii="Gill Sans MT" w:hAnsi="Gill Sans MT" w:cs="Gill Sans"/>
        </w:rPr>
        <w:t xml:space="preserve">, visit </w:t>
      </w:r>
      <w:hyperlink r:id="rId11" w:history="1">
        <w:r w:rsidRPr="00704B0F">
          <w:rPr>
            <w:rStyle w:val="Hyperlink"/>
            <w:rFonts w:ascii="Gill Sans MT" w:hAnsi="Gill Sans MT" w:cs="Gill Sans"/>
          </w:rPr>
          <w:t>www.AceYourRetirement.org/Shero</w:t>
        </w:r>
      </w:hyperlink>
      <w:r w:rsidRPr="00704B0F">
        <w:rPr>
          <w:rFonts w:ascii="Gill Sans MT" w:hAnsi="Gill Sans MT" w:cs="Gill Sans"/>
        </w:rPr>
        <w:t>.</w:t>
      </w:r>
    </w:p>
    <w:p w14:paraId="0A23D7BD" w14:textId="77777777" w:rsidR="003D5380" w:rsidRPr="00704B0F" w:rsidRDefault="003D5380" w:rsidP="00463C73">
      <w:pPr>
        <w:rPr>
          <w:rFonts w:ascii="Gill Sans MT" w:hAnsi="Gill Sans MT" w:cs="Gill Sans"/>
        </w:rPr>
      </w:pPr>
    </w:p>
    <w:p w14:paraId="1C183272" w14:textId="77777777" w:rsidR="00C113D8" w:rsidRPr="00704B0F" w:rsidRDefault="00C113D8" w:rsidP="00463C73">
      <w:pPr>
        <w:rPr>
          <w:rFonts w:ascii="Gill Sans MT" w:hAnsi="Gill Sans MT" w:cs="Gill Sans"/>
        </w:rPr>
      </w:pPr>
    </w:p>
    <w:p w14:paraId="67540F83" w14:textId="77777777" w:rsidR="003D5380" w:rsidRPr="00704B0F" w:rsidRDefault="003D5380" w:rsidP="00463C73">
      <w:pPr>
        <w:rPr>
          <w:rFonts w:ascii="Gill Sans MT" w:hAnsi="Gill Sans MT" w:cs="Gill Sans"/>
        </w:rPr>
      </w:pPr>
      <w:r w:rsidRPr="00704B0F">
        <w:rPr>
          <w:rFonts w:ascii="Gill Sans MT" w:hAnsi="Gill Sans MT" w:cs="Gill Sans"/>
          <w:b/>
          <w:bCs/>
          <w:u w:val="single"/>
        </w:rPr>
        <w:t>About AARP</w:t>
      </w:r>
    </w:p>
    <w:p w14:paraId="1EE3F51A" w14:textId="77777777" w:rsidR="003D5380" w:rsidRPr="00704B0F" w:rsidRDefault="003D5380" w:rsidP="00463C73">
      <w:pPr>
        <w:rPr>
          <w:rFonts w:ascii="Gill Sans MT" w:hAnsi="Gill Sans MT" w:cs="Gill Sans"/>
        </w:rPr>
      </w:pPr>
      <w:r w:rsidRPr="00704B0F">
        <w:rPr>
          <w:rFonts w:ascii="Gill Sans MT" w:hAnsi="Gill Sans MT" w:cs="Gill Sans"/>
          <w:i/>
          <w:iCs/>
        </w:rPr>
        <w:t>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stability and personal fulfillment. AARP also produces the nation’s largest circulation publications: AARP The Magazine and AARP Bulletin. To learn more, visit </w:t>
      </w:r>
      <w:hyperlink r:id="rId12" w:history="1">
        <w:r w:rsidRPr="00704B0F">
          <w:rPr>
            <w:rStyle w:val="Hyperlink"/>
            <w:rFonts w:ascii="Gill Sans MT" w:hAnsi="Gill Sans MT" w:cs="Gill Sans"/>
            <w:i/>
            <w:iCs/>
          </w:rPr>
          <w:t>www.aarp.org</w:t>
        </w:r>
      </w:hyperlink>
      <w:r w:rsidRPr="00704B0F">
        <w:rPr>
          <w:rFonts w:ascii="Gill Sans MT" w:hAnsi="Gill Sans MT" w:cs="Gill Sans"/>
          <w:i/>
          <w:iCs/>
        </w:rPr>
        <w:t> or follow @AARP and @</w:t>
      </w:r>
      <w:proofErr w:type="spellStart"/>
      <w:r w:rsidRPr="00704B0F">
        <w:rPr>
          <w:rFonts w:ascii="Gill Sans MT" w:hAnsi="Gill Sans MT" w:cs="Gill Sans"/>
          <w:i/>
          <w:iCs/>
        </w:rPr>
        <w:t>AARPadvocates</w:t>
      </w:r>
      <w:proofErr w:type="spellEnd"/>
      <w:r w:rsidRPr="00704B0F">
        <w:rPr>
          <w:rFonts w:ascii="Gill Sans MT" w:hAnsi="Gill Sans MT" w:cs="Gill Sans"/>
          <w:i/>
          <w:iCs/>
        </w:rPr>
        <w:t xml:space="preserve"> on social media.</w:t>
      </w:r>
    </w:p>
    <w:p w14:paraId="2A3E9820" w14:textId="77777777" w:rsidR="003D5380" w:rsidRPr="00704B0F" w:rsidRDefault="003D5380" w:rsidP="00463C73">
      <w:pPr>
        <w:rPr>
          <w:rFonts w:ascii="Gill Sans MT" w:hAnsi="Gill Sans MT" w:cs="Gill Sans"/>
        </w:rPr>
      </w:pPr>
    </w:p>
    <w:p w14:paraId="3E5EC783" w14:textId="77777777" w:rsidR="003D5380" w:rsidRPr="00704B0F" w:rsidRDefault="003D5380" w:rsidP="00463C73">
      <w:pPr>
        <w:rPr>
          <w:rFonts w:ascii="Gill Sans MT" w:hAnsi="Gill Sans MT" w:cs="Gill Sans"/>
          <w:b/>
          <w:bCs/>
          <w:u w:val="single"/>
        </w:rPr>
      </w:pPr>
      <w:r w:rsidRPr="00704B0F">
        <w:rPr>
          <w:rFonts w:ascii="Gill Sans MT" w:hAnsi="Gill Sans MT" w:cs="Gill Sans"/>
          <w:b/>
          <w:bCs/>
          <w:u w:val="single"/>
        </w:rPr>
        <w:t>About Ad Council</w:t>
      </w:r>
    </w:p>
    <w:p w14:paraId="5518B5CB" w14:textId="77777777" w:rsidR="003D5380" w:rsidRPr="00704B0F" w:rsidRDefault="003D5380" w:rsidP="00463C73">
      <w:pPr>
        <w:rPr>
          <w:rFonts w:ascii="Gill Sans MT" w:hAnsi="Gill Sans MT" w:cs="Gill Sans"/>
        </w:rPr>
      </w:pPr>
      <w:r w:rsidRPr="00704B0F">
        <w:rPr>
          <w:rFonts w:ascii="Gill Sans MT" w:hAnsi="Gill Sans MT" w:cs="Gill Sans"/>
          <w:i/>
          <w:iCs/>
        </w:rPr>
        <w:t>The Ad Council is where creativity and causes converge. The non-profit organization brings together the most creative minds in advertising, media, technology and marketing to address many of the nation’s most important causes. The Ad Council has created many of the most iconic campaigns in advertising history. Friends Don’t Let Friends Drive Drunk. Smokey Bear. Love Has No Labels. Its innovative social good campaigns raise awareness, inspire action and save lives. To learn more, visit </w:t>
      </w:r>
      <w:hyperlink r:id="rId13" w:tgtFrame="_self" w:history="1">
        <w:r w:rsidRPr="00704B0F">
          <w:rPr>
            <w:rStyle w:val="Hyperlink"/>
            <w:rFonts w:ascii="Gill Sans MT" w:hAnsi="Gill Sans MT" w:cs="Gill Sans"/>
            <w:i/>
            <w:iCs/>
          </w:rPr>
          <w:t>AdCouncil.org</w:t>
        </w:r>
      </w:hyperlink>
      <w:r w:rsidRPr="00704B0F">
        <w:rPr>
          <w:rFonts w:ascii="Gill Sans MT" w:hAnsi="Gill Sans MT" w:cs="Gill Sans"/>
          <w:i/>
          <w:iCs/>
        </w:rPr>
        <w:t>, follow the Ad Council’s communities on </w:t>
      </w:r>
      <w:hyperlink r:id="rId14" w:tgtFrame="_blank" w:history="1">
        <w:r w:rsidRPr="00704B0F">
          <w:rPr>
            <w:rStyle w:val="Hyperlink"/>
            <w:rFonts w:ascii="Gill Sans MT" w:hAnsi="Gill Sans MT" w:cs="Gill Sans"/>
            <w:i/>
            <w:iCs/>
          </w:rPr>
          <w:t>Facebook</w:t>
        </w:r>
      </w:hyperlink>
      <w:r w:rsidRPr="00704B0F">
        <w:rPr>
          <w:rFonts w:ascii="Gill Sans MT" w:hAnsi="Gill Sans MT" w:cs="Gill Sans"/>
          <w:i/>
          <w:iCs/>
        </w:rPr>
        <w:t>, </w:t>
      </w:r>
      <w:hyperlink r:id="rId15" w:tgtFrame="_blank" w:history="1">
        <w:r w:rsidRPr="00704B0F">
          <w:rPr>
            <w:rStyle w:val="Hyperlink"/>
            <w:rFonts w:ascii="Gill Sans MT" w:hAnsi="Gill Sans MT" w:cs="Gill Sans"/>
            <w:i/>
            <w:iCs/>
          </w:rPr>
          <w:t>Instagram</w:t>
        </w:r>
      </w:hyperlink>
      <w:r w:rsidRPr="00704B0F">
        <w:rPr>
          <w:rFonts w:ascii="Gill Sans MT" w:hAnsi="Gill Sans MT" w:cs="Gill Sans"/>
          <w:i/>
          <w:iCs/>
        </w:rPr>
        <w:t> and </w:t>
      </w:r>
      <w:hyperlink r:id="rId16" w:tgtFrame="_blank" w:history="1">
        <w:r w:rsidRPr="00704B0F">
          <w:rPr>
            <w:rStyle w:val="Hyperlink"/>
            <w:rFonts w:ascii="Gill Sans MT" w:hAnsi="Gill Sans MT" w:cs="Gill Sans"/>
            <w:i/>
            <w:iCs/>
          </w:rPr>
          <w:t>Twitter</w:t>
        </w:r>
      </w:hyperlink>
      <w:r w:rsidRPr="00704B0F">
        <w:rPr>
          <w:rFonts w:ascii="Gill Sans MT" w:hAnsi="Gill Sans MT" w:cs="Gill Sans"/>
          <w:i/>
          <w:iCs/>
        </w:rPr>
        <w:t>, and view the creative on </w:t>
      </w:r>
      <w:hyperlink r:id="rId17" w:tgtFrame="_blank" w:history="1">
        <w:r w:rsidRPr="00704B0F">
          <w:rPr>
            <w:rStyle w:val="Hyperlink"/>
            <w:rFonts w:ascii="Gill Sans MT" w:hAnsi="Gill Sans MT" w:cs="Gill Sans"/>
            <w:i/>
            <w:iCs/>
          </w:rPr>
          <w:t>YouTube</w:t>
        </w:r>
      </w:hyperlink>
      <w:r w:rsidRPr="00704B0F">
        <w:rPr>
          <w:rFonts w:ascii="Gill Sans MT" w:hAnsi="Gill Sans MT" w:cs="Gill Sans"/>
          <w:i/>
          <w:iCs/>
        </w:rPr>
        <w:t>.</w:t>
      </w:r>
    </w:p>
    <w:p w14:paraId="30031858" w14:textId="77777777" w:rsidR="003D5380" w:rsidRPr="00704B0F" w:rsidRDefault="003D5380" w:rsidP="00463C73">
      <w:pPr>
        <w:rPr>
          <w:rFonts w:ascii="Gill Sans MT" w:hAnsi="Gill Sans MT" w:cs="Gill Sans"/>
        </w:rPr>
      </w:pPr>
    </w:p>
    <w:p w14:paraId="01C9BB85" w14:textId="77777777" w:rsidR="007E7925" w:rsidRPr="00704B0F" w:rsidRDefault="007E7925" w:rsidP="00463C73">
      <w:pPr>
        <w:rPr>
          <w:rFonts w:ascii="Gill Sans MT" w:hAnsi="Gill Sans MT" w:cs="Gill Sans"/>
        </w:rPr>
      </w:pPr>
    </w:p>
    <w:p w14:paraId="332B7EBC" w14:textId="77777777" w:rsidR="00DB1BFF" w:rsidRPr="00704B0F" w:rsidRDefault="003D5380" w:rsidP="00463C73">
      <w:pPr>
        <w:rPr>
          <w:rFonts w:ascii="Gill Sans MT" w:hAnsi="Gill Sans MT"/>
        </w:rPr>
      </w:pPr>
      <w:r w:rsidRPr="00704B0F">
        <w:rPr>
          <w:rFonts w:ascii="Gill Sans MT" w:hAnsi="Gill Sans MT"/>
        </w:rPr>
        <w:t>###</w:t>
      </w:r>
    </w:p>
    <w:p w14:paraId="26A9CC97" w14:textId="77777777" w:rsidR="003D5380" w:rsidRPr="00704B0F" w:rsidRDefault="003D5380" w:rsidP="00463C73">
      <w:pPr>
        <w:rPr>
          <w:rFonts w:ascii="Gill Sans MT" w:hAnsi="Gill Sans MT"/>
        </w:rPr>
      </w:pPr>
    </w:p>
    <w:p w14:paraId="5B1A829D" w14:textId="77777777" w:rsidR="00FC7C12" w:rsidRPr="00704B0F" w:rsidRDefault="00FC7C12" w:rsidP="00CB5B9C">
      <w:pPr>
        <w:rPr>
          <w:rFonts w:ascii="Gill Sans MT" w:hAnsi="Gill Sans MT"/>
        </w:rPr>
      </w:pPr>
      <w:r w:rsidRPr="00704B0F">
        <w:rPr>
          <w:rFonts w:ascii="Gill Sans MT" w:hAnsi="Gill Sans MT"/>
          <w:u w:val="single"/>
        </w:rPr>
        <w:t>CONTACT:</w:t>
      </w:r>
    </w:p>
    <w:p w14:paraId="22D59E24" w14:textId="77777777" w:rsidR="00A02125" w:rsidRPr="00704B0F" w:rsidRDefault="00A02125" w:rsidP="00CB5B9C">
      <w:pPr>
        <w:rPr>
          <w:rFonts w:ascii="Gill Sans MT" w:hAnsi="Gill Sans MT"/>
        </w:rPr>
      </w:pPr>
    </w:p>
    <w:p w14:paraId="39A2810C" w14:textId="676A9DA4" w:rsidR="00A02125" w:rsidRPr="00704B0F" w:rsidRDefault="00A02125" w:rsidP="00CB5B9C">
      <w:pPr>
        <w:rPr>
          <w:rFonts w:ascii="Gill Sans MT" w:hAnsi="Gill Sans MT"/>
        </w:rPr>
      </w:pPr>
      <w:r w:rsidRPr="00704B0F">
        <w:rPr>
          <w:rFonts w:ascii="Gill Sans MT" w:hAnsi="Gill Sans MT"/>
        </w:rPr>
        <w:t>Mark Bagley, AARP</w:t>
      </w:r>
    </w:p>
    <w:p w14:paraId="002E8FD2" w14:textId="771805C8" w:rsidR="00A02125" w:rsidRPr="00704B0F" w:rsidRDefault="00A02125" w:rsidP="00CB5B9C">
      <w:pPr>
        <w:rPr>
          <w:rFonts w:ascii="Gill Sans MT" w:hAnsi="Gill Sans MT"/>
        </w:rPr>
      </w:pPr>
      <w:hyperlink r:id="rId18" w:history="1">
        <w:r w:rsidRPr="00704B0F">
          <w:rPr>
            <w:rStyle w:val="Hyperlink"/>
            <w:rFonts w:ascii="Gill Sans MT" w:hAnsi="Gill Sans MT"/>
          </w:rPr>
          <w:t>mbagley@aarp.org</w:t>
        </w:r>
      </w:hyperlink>
    </w:p>
    <w:p w14:paraId="69985A6F" w14:textId="72EBE38B" w:rsidR="00A02125" w:rsidRPr="00704B0F" w:rsidRDefault="00A02125" w:rsidP="00CB5B9C">
      <w:pPr>
        <w:rPr>
          <w:rFonts w:ascii="Gill Sans MT" w:hAnsi="Gill Sans MT"/>
        </w:rPr>
      </w:pPr>
      <w:r w:rsidRPr="00704B0F">
        <w:rPr>
          <w:rFonts w:ascii="Gill Sans MT" w:hAnsi="Gill Sans MT"/>
        </w:rPr>
        <w:t>202-434-2560</w:t>
      </w:r>
      <w:r w:rsidR="00704B0F" w:rsidRPr="00704B0F">
        <w:rPr>
          <w:rFonts w:ascii="Gill Sans MT" w:hAnsi="Gill Sans MT"/>
        </w:rPr>
        <w:br/>
      </w:r>
    </w:p>
    <w:p w14:paraId="760D6DEE" w14:textId="6AE83724" w:rsidR="00FC7C12" w:rsidRPr="00704B0F" w:rsidRDefault="00FC7C12" w:rsidP="00CB5B9C">
      <w:pPr>
        <w:rPr>
          <w:rFonts w:ascii="Gill Sans MT" w:hAnsi="Gill Sans MT"/>
        </w:rPr>
      </w:pPr>
      <w:r w:rsidRPr="00704B0F">
        <w:rPr>
          <w:rFonts w:ascii="Gill Sans MT" w:hAnsi="Gill Sans MT"/>
        </w:rPr>
        <w:t>Marcy Polanco, JOY Collective</w:t>
      </w:r>
    </w:p>
    <w:p w14:paraId="7C3F46BB" w14:textId="77777777" w:rsidR="00FC7C12" w:rsidRPr="00704B0F" w:rsidRDefault="00704B0F" w:rsidP="00CB5B9C">
      <w:pPr>
        <w:rPr>
          <w:rFonts w:ascii="Gill Sans MT" w:hAnsi="Gill Sans MT"/>
        </w:rPr>
      </w:pPr>
      <w:hyperlink r:id="rId19" w:history="1">
        <w:r w:rsidR="00FC7C12" w:rsidRPr="00704B0F">
          <w:rPr>
            <w:rStyle w:val="Hyperlink"/>
            <w:rFonts w:ascii="Gill Sans MT" w:hAnsi="Gill Sans MT"/>
          </w:rPr>
          <w:t>Marcy@joycollective.com</w:t>
        </w:r>
      </w:hyperlink>
      <w:r w:rsidR="00FC7C12" w:rsidRPr="00704B0F">
        <w:rPr>
          <w:rFonts w:ascii="Gill Sans MT" w:hAnsi="Gill Sans MT"/>
        </w:rPr>
        <w:t xml:space="preserve"> </w:t>
      </w:r>
    </w:p>
    <w:p w14:paraId="22897D21" w14:textId="77777777" w:rsidR="00FC7C12" w:rsidRPr="00704B0F" w:rsidRDefault="00FC7C12" w:rsidP="00CB5B9C">
      <w:pPr>
        <w:rPr>
          <w:rFonts w:ascii="Gill Sans MT" w:hAnsi="Gill Sans MT"/>
        </w:rPr>
      </w:pPr>
      <w:r w:rsidRPr="00704B0F">
        <w:rPr>
          <w:rFonts w:ascii="Gill Sans MT" w:hAnsi="Gill Sans MT"/>
        </w:rPr>
        <w:t xml:space="preserve">202-885-5527 </w:t>
      </w:r>
    </w:p>
    <w:p w14:paraId="0F9224F2" w14:textId="77777777" w:rsidR="0037308A" w:rsidRPr="00704B0F" w:rsidRDefault="0037308A" w:rsidP="00CB5B9C">
      <w:pPr>
        <w:rPr>
          <w:rFonts w:ascii="Gill Sans MT" w:hAnsi="Gill Sans MT"/>
        </w:rPr>
      </w:pPr>
    </w:p>
    <w:p w14:paraId="74A0161A" w14:textId="77777777" w:rsidR="0037308A" w:rsidRPr="00704B0F" w:rsidRDefault="0037308A" w:rsidP="00CB5B9C">
      <w:pPr>
        <w:rPr>
          <w:rFonts w:ascii="Gill Sans MT" w:hAnsi="Gill Sans MT"/>
        </w:rPr>
      </w:pPr>
      <w:r w:rsidRPr="00704B0F">
        <w:rPr>
          <w:rFonts w:ascii="Gill Sans MT" w:hAnsi="Gill Sans MT"/>
        </w:rPr>
        <w:t>Shemika Harmitt, JOY Collective</w:t>
      </w:r>
    </w:p>
    <w:p w14:paraId="3C7CDA82" w14:textId="77777777" w:rsidR="0037308A" w:rsidRPr="00704B0F" w:rsidRDefault="00704B0F" w:rsidP="00CB5B9C">
      <w:pPr>
        <w:rPr>
          <w:rFonts w:ascii="Gill Sans MT" w:hAnsi="Gill Sans MT"/>
        </w:rPr>
      </w:pPr>
      <w:hyperlink r:id="rId20" w:history="1">
        <w:r w:rsidR="0037308A" w:rsidRPr="00704B0F">
          <w:rPr>
            <w:rStyle w:val="Hyperlink"/>
            <w:rFonts w:ascii="Gill Sans MT" w:hAnsi="Gill Sans MT"/>
          </w:rPr>
          <w:t>shemika@joycollective.com</w:t>
        </w:r>
      </w:hyperlink>
    </w:p>
    <w:p w14:paraId="1CD778D5" w14:textId="77777777" w:rsidR="0037308A" w:rsidRPr="00704B0F" w:rsidRDefault="0037308A" w:rsidP="00CB5B9C">
      <w:pPr>
        <w:rPr>
          <w:rFonts w:ascii="Gill Sans MT" w:hAnsi="Gill Sans MT"/>
        </w:rPr>
      </w:pPr>
    </w:p>
    <w:p w14:paraId="1143416C" w14:textId="77777777" w:rsidR="00200EBF" w:rsidRPr="00704B0F" w:rsidRDefault="00200EBF" w:rsidP="00FC7C12">
      <w:pPr>
        <w:rPr>
          <w:rFonts w:ascii="Gill Sans MT" w:hAnsi="Gill Sans MT"/>
        </w:rPr>
      </w:pPr>
    </w:p>
    <w:sectPr w:rsidR="00200EBF" w:rsidRPr="00704B0F" w:rsidSect="003160FF">
      <w:headerReference w:type="default" r:id="rId21"/>
      <w:footerReference w:type="even"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906D" w14:textId="77777777" w:rsidR="00FD37ED" w:rsidRDefault="00FD37ED" w:rsidP="00E1541B">
      <w:r>
        <w:separator/>
      </w:r>
    </w:p>
  </w:endnote>
  <w:endnote w:type="continuationSeparator" w:id="0">
    <w:p w14:paraId="5720BC83" w14:textId="77777777" w:rsidR="00FD37ED" w:rsidRDefault="00FD37ED" w:rsidP="00E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Condensed Medium">
    <w:charset w:val="00"/>
    <w:family w:val="swiss"/>
    <w:pitch w:val="variable"/>
    <w:sig w:usb0="8000002F" w:usb1="5000204A" w:usb2="00000000" w:usb3="00000000" w:csb0="0000009B"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042D" w14:textId="77777777" w:rsidR="005544E7" w:rsidRDefault="005544E7" w:rsidP="005F2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A097D" w14:textId="77777777" w:rsidR="005544E7" w:rsidRDefault="005544E7" w:rsidP="005F2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AA7F" w14:textId="08F2546D" w:rsidR="005544E7" w:rsidRDefault="005544E7" w:rsidP="005F2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70A">
      <w:rPr>
        <w:rStyle w:val="PageNumber"/>
        <w:noProof/>
      </w:rPr>
      <w:t>2</w:t>
    </w:r>
    <w:r>
      <w:rPr>
        <w:rStyle w:val="PageNumber"/>
      </w:rPr>
      <w:fldChar w:fldCharType="end"/>
    </w:r>
  </w:p>
  <w:p w14:paraId="5CC9B150" w14:textId="77777777" w:rsidR="005544E7" w:rsidRDefault="005544E7" w:rsidP="005F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620B" w14:textId="77777777" w:rsidR="00FD37ED" w:rsidRDefault="00FD37ED" w:rsidP="00E1541B">
      <w:r>
        <w:separator/>
      </w:r>
    </w:p>
  </w:footnote>
  <w:footnote w:type="continuationSeparator" w:id="0">
    <w:p w14:paraId="2AFEB616" w14:textId="77777777" w:rsidR="00FD37ED" w:rsidRDefault="00FD37ED" w:rsidP="00E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CD7B" w14:textId="77777777" w:rsidR="005544E7" w:rsidRPr="00B46490" w:rsidRDefault="00200EBF" w:rsidP="00B46490">
    <w:pPr>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58568393" wp14:editId="0A0283A2">
          <wp:simplePos x="0" y="0"/>
          <wp:positionH relativeFrom="column">
            <wp:posOffset>5041065</wp:posOffset>
          </wp:positionH>
          <wp:positionV relativeFrom="paragraph">
            <wp:posOffset>48260</wp:posOffset>
          </wp:positionV>
          <wp:extent cx="660400" cy="66040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ouncil-logo.png"/>
                  <pic:cNvPicPr/>
                </pic:nvPicPr>
                <pic:blipFill rotWithShape="1">
                  <a:blip r:embed="rId1">
                    <a:extLst>
                      <a:ext uri="{28A0092B-C50C-407E-A947-70E740481C1C}">
                        <a14:useLocalDpi xmlns:a14="http://schemas.microsoft.com/office/drawing/2010/main" val="0"/>
                      </a:ext>
                    </a:extLst>
                  </a:blip>
                  <a:srcRect r="76389"/>
                  <a:stretch/>
                </pic:blipFill>
                <pic:spPr bwMode="auto">
                  <a:xfrm>
                    <a:off x="0" y="0"/>
                    <a:ext cx="660400" cy="6604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544E7" w:rsidRPr="00B46490">
      <w:rPr>
        <w:rFonts w:ascii="Times New Roman" w:eastAsia="Times New Roman" w:hAnsi="Times New Roman" w:cs="Times New Roman"/>
        <w:noProof/>
        <w:bdr w:val="none" w:sz="0" w:space="0" w:color="auto" w:frame="1"/>
      </w:rPr>
      <w:drawing>
        <wp:anchor distT="0" distB="0" distL="114300" distR="114300" simplePos="0" relativeHeight="251660288" behindDoc="0" locked="0" layoutInCell="1" allowOverlap="1" wp14:anchorId="1D80A08A" wp14:editId="6A9B9AEF">
          <wp:simplePos x="0" y="0"/>
          <wp:positionH relativeFrom="column">
            <wp:posOffset>5981700</wp:posOffset>
          </wp:positionH>
          <wp:positionV relativeFrom="paragraph">
            <wp:posOffset>114300</wp:posOffset>
          </wp:positionV>
          <wp:extent cx="2082800" cy="5334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EB025" w14:textId="77777777" w:rsidR="005544E7" w:rsidRDefault="005544E7">
    <w:pPr>
      <w:pStyle w:val="Header"/>
    </w:pPr>
    <w:r w:rsidRPr="00E1541B">
      <w:rPr>
        <w:noProof/>
      </w:rPr>
      <w:drawing>
        <wp:inline distT="0" distB="0" distL="0" distR="0" wp14:anchorId="6E93A3A1" wp14:editId="30F94B67">
          <wp:extent cx="1002705" cy="566233"/>
          <wp:effectExtent l="0" t="0" r="635" b="5715"/>
          <wp:docPr id="18" name="Picture 17">
            <a:extLst xmlns:a="http://schemas.openxmlformats.org/drawingml/2006/main">
              <a:ext uri="{FF2B5EF4-FFF2-40B4-BE49-F238E27FC236}">
                <a16:creationId xmlns:a16="http://schemas.microsoft.com/office/drawing/2014/main" id="{221853EC-45CD-0840-8A38-C1DD6EBF5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221853EC-45CD-0840-8A38-C1DD6EBF5FCE}"/>
                      </a:ext>
                    </a:extLst>
                  </pic:cNvPr>
                  <pic:cNvPicPr>
                    <a:picLocks noChangeAspect="1"/>
                  </pic:cNvPicPr>
                </pic:nvPicPr>
                <pic:blipFill>
                  <a:blip r:embed="rId3"/>
                  <a:stretch>
                    <a:fillRect/>
                  </a:stretch>
                </pic:blipFill>
                <pic:spPr>
                  <a:xfrm>
                    <a:off x="0" y="0"/>
                    <a:ext cx="1002705" cy="566233"/>
                  </a:xfrm>
                  <a:prstGeom prst="rect">
                    <a:avLst/>
                  </a:prstGeom>
                </pic:spPr>
              </pic:pic>
            </a:graphicData>
          </a:graphic>
        </wp:inline>
      </w:drawing>
    </w:r>
    <w:r w:rsidR="00200EBF">
      <w:rPr>
        <w:rFonts w:ascii="Times New Roman" w:eastAsia="Times New Roman" w:hAnsi="Times New Roman" w:cs="Times New Roman"/>
        <w:bdr w:val="none" w:sz="0" w:space="0" w:color="auto" w:frame="1"/>
      </w:rPr>
      <w:t xml:space="preserve"> </w:t>
    </w:r>
    <w:r w:rsidRPr="00B46490">
      <w:rPr>
        <w:rFonts w:ascii="Times New Roman" w:eastAsia="Times New Roman" w:hAnsi="Times New Roman" w:cs="Times New Roman"/>
        <w:bdr w:val="none" w:sz="0" w:space="0" w:color="auto" w:frame="1"/>
      </w:rPr>
      <w:fldChar w:fldCharType="begin"/>
    </w:r>
    <w:r w:rsidRPr="00B46490">
      <w:rPr>
        <w:rFonts w:ascii="Times New Roman" w:eastAsia="Times New Roman" w:hAnsi="Times New Roman" w:cs="Times New Roman"/>
        <w:bdr w:val="none" w:sz="0" w:space="0" w:color="auto" w:frame="1"/>
      </w:rPr>
      <w:instrText xml:space="preserve"> INCLUDEPICTURE "https://lh3.googleusercontent.com/3zRo8qC_aI0OnR1-WWWQIpKoHoIN6OjDQkoRa2iLr-mM6lgyC_9EIxYMMGL6bh5sPgdCPE5eEPfXdWXxjrTrnGVG7j81x1_0HQkTfr4XWC3pOIJ8rOhXIJNo1WOur3K01whxP0_-" \* MERGEFORMATINET </w:instrText>
    </w:r>
    <w:r w:rsidRPr="00B46490">
      <w:rPr>
        <w:rFonts w:ascii="Times New Roman" w:eastAsia="Times New Roman" w:hAnsi="Times New Roman" w:cs="Times New Roman"/>
        <w:bdr w:val="none" w:sz="0" w:space="0" w:color="auto" w:frame="1"/>
      </w:rPr>
      <w:fldChar w:fldCharType="end"/>
    </w:r>
  </w:p>
  <w:p w14:paraId="3CA8215B" w14:textId="77777777" w:rsidR="005544E7" w:rsidRDefault="0055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F0BF8"/>
    <w:multiLevelType w:val="hybridMultilevel"/>
    <w:tmpl w:val="759EC6D0"/>
    <w:lvl w:ilvl="0" w:tplc="196ED5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25D91"/>
    <w:multiLevelType w:val="hybridMultilevel"/>
    <w:tmpl w:val="3D7ABAE0"/>
    <w:lvl w:ilvl="0" w:tplc="3BD81F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57C1D"/>
    <w:multiLevelType w:val="hybridMultilevel"/>
    <w:tmpl w:val="6234C19A"/>
    <w:lvl w:ilvl="0" w:tplc="29B20426">
      <w:numFmt w:val="bullet"/>
      <w:lvlText w:val="-"/>
      <w:lvlJc w:val="left"/>
      <w:pPr>
        <w:ind w:left="720" w:hanging="360"/>
      </w:pPr>
      <w:rPr>
        <w:rFonts w:ascii="Avenir Next Condensed Medium" w:eastAsia="Times New Roman" w:hAnsi="Avenir Next Condensed Mediu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NDY0NzczsbS0NDRX0lEKTi0uzszPAykwrgUAgrB5ciwAAAA="/>
  </w:docVars>
  <w:rsids>
    <w:rsidRoot w:val="00E1541B"/>
    <w:rsid w:val="0000741E"/>
    <w:rsid w:val="000600DE"/>
    <w:rsid w:val="00081785"/>
    <w:rsid w:val="00093923"/>
    <w:rsid w:val="000C3F65"/>
    <w:rsid w:val="000E6BAA"/>
    <w:rsid w:val="00105A61"/>
    <w:rsid w:val="00135645"/>
    <w:rsid w:val="00152271"/>
    <w:rsid w:val="00184BA8"/>
    <w:rsid w:val="00192A36"/>
    <w:rsid w:val="001B11E8"/>
    <w:rsid w:val="001C66D0"/>
    <w:rsid w:val="001D2771"/>
    <w:rsid w:val="001F363C"/>
    <w:rsid w:val="00200EBF"/>
    <w:rsid w:val="002072B2"/>
    <w:rsid w:val="00255BF3"/>
    <w:rsid w:val="002A0FA3"/>
    <w:rsid w:val="002B21B7"/>
    <w:rsid w:val="002E77AE"/>
    <w:rsid w:val="002F1B0C"/>
    <w:rsid w:val="003160FF"/>
    <w:rsid w:val="00361627"/>
    <w:rsid w:val="00363953"/>
    <w:rsid w:val="00367541"/>
    <w:rsid w:val="0037308A"/>
    <w:rsid w:val="00386E7B"/>
    <w:rsid w:val="003B5F19"/>
    <w:rsid w:val="003D326D"/>
    <w:rsid w:val="003D5380"/>
    <w:rsid w:val="003E2AFE"/>
    <w:rsid w:val="00414CC8"/>
    <w:rsid w:val="00441EB3"/>
    <w:rsid w:val="004470A3"/>
    <w:rsid w:val="00463C73"/>
    <w:rsid w:val="004652A3"/>
    <w:rsid w:val="00493C7F"/>
    <w:rsid w:val="004C3062"/>
    <w:rsid w:val="004D755F"/>
    <w:rsid w:val="0052075E"/>
    <w:rsid w:val="00535F85"/>
    <w:rsid w:val="005534E0"/>
    <w:rsid w:val="005544E7"/>
    <w:rsid w:val="005853BC"/>
    <w:rsid w:val="00590A5D"/>
    <w:rsid w:val="005A0A09"/>
    <w:rsid w:val="005A34C7"/>
    <w:rsid w:val="005E6719"/>
    <w:rsid w:val="005F272C"/>
    <w:rsid w:val="00613085"/>
    <w:rsid w:val="00653A03"/>
    <w:rsid w:val="006664B6"/>
    <w:rsid w:val="006B6E48"/>
    <w:rsid w:val="006C7A5B"/>
    <w:rsid w:val="006D5C51"/>
    <w:rsid w:val="00703F28"/>
    <w:rsid w:val="00704B0F"/>
    <w:rsid w:val="007211CC"/>
    <w:rsid w:val="007371F6"/>
    <w:rsid w:val="007602D2"/>
    <w:rsid w:val="00797E57"/>
    <w:rsid w:val="007C560F"/>
    <w:rsid w:val="007E0EEB"/>
    <w:rsid w:val="007E4767"/>
    <w:rsid w:val="007E7925"/>
    <w:rsid w:val="007F2F3D"/>
    <w:rsid w:val="007F3E50"/>
    <w:rsid w:val="008216FE"/>
    <w:rsid w:val="00830E53"/>
    <w:rsid w:val="00833445"/>
    <w:rsid w:val="0085039E"/>
    <w:rsid w:val="008575E4"/>
    <w:rsid w:val="008731BA"/>
    <w:rsid w:val="00874531"/>
    <w:rsid w:val="00890398"/>
    <w:rsid w:val="008D4A27"/>
    <w:rsid w:val="00924354"/>
    <w:rsid w:val="009305E5"/>
    <w:rsid w:val="00931B24"/>
    <w:rsid w:val="00954C22"/>
    <w:rsid w:val="0096659B"/>
    <w:rsid w:val="009714D2"/>
    <w:rsid w:val="009A4E55"/>
    <w:rsid w:val="009A78E9"/>
    <w:rsid w:val="009E7EAC"/>
    <w:rsid w:val="00A02125"/>
    <w:rsid w:val="00A23D3A"/>
    <w:rsid w:val="00A24DD4"/>
    <w:rsid w:val="00A2598E"/>
    <w:rsid w:val="00AD17AE"/>
    <w:rsid w:val="00AD1886"/>
    <w:rsid w:val="00AD6651"/>
    <w:rsid w:val="00AD7743"/>
    <w:rsid w:val="00AE2F8A"/>
    <w:rsid w:val="00AF27CE"/>
    <w:rsid w:val="00B33062"/>
    <w:rsid w:val="00B37B83"/>
    <w:rsid w:val="00B46490"/>
    <w:rsid w:val="00B63797"/>
    <w:rsid w:val="00B75A61"/>
    <w:rsid w:val="00B8149A"/>
    <w:rsid w:val="00BD0DBD"/>
    <w:rsid w:val="00BE17ED"/>
    <w:rsid w:val="00C07121"/>
    <w:rsid w:val="00C113D8"/>
    <w:rsid w:val="00C2137A"/>
    <w:rsid w:val="00C2527B"/>
    <w:rsid w:val="00C26C6A"/>
    <w:rsid w:val="00C31249"/>
    <w:rsid w:val="00C7028B"/>
    <w:rsid w:val="00C7434B"/>
    <w:rsid w:val="00CB5B9C"/>
    <w:rsid w:val="00CD44EC"/>
    <w:rsid w:val="00D1295F"/>
    <w:rsid w:val="00D73214"/>
    <w:rsid w:val="00DB1BFF"/>
    <w:rsid w:val="00DE3EB3"/>
    <w:rsid w:val="00DE6373"/>
    <w:rsid w:val="00E1541B"/>
    <w:rsid w:val="00E15F23"/>
    <w:rsid w:val="00E219EC"/>
    <w:rsid w:val="00E45994"/>
    <w:rsid w:val="00E819F5"/>
    <w:rsid w:val="00EB5AA4"/>
    <w:rsid w:val="00EC3158"/>
    <w:rsid w:val="00F22A99"/>
    <w:rsid w:val="00F3304B"/>
    <w:rsid w:val="00F75E19"/>
    <w:rsid w:val="00FA170A"/>
    <w:rsid w:val="00FC7C12"/>
    <w:rsid w:val="00FD37ED"/>
    <w:rsid w:val="00FE4F76"/>
    <w:rsid w:val="00FE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4E1DA7"/>
  <w15:docId w15:val="{74E8FAC5-CFC3-4E13-BB45-16BBCA5B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1B"/>
    <w:pPr>
      <w:tabs>
        <w:tab w:val="center" w:pos="4680"/>
        <w:tab w:val="right" w:pos="9360"/>
      </w:tabs>
    </w:pPr>
  </w:style>
  <w:style w:type="character" w:customStyle="1" w:styleId="HeaderChar">
    <w:name w:val="Header Char"/>
    <w:basedOn w:val="DefaultParagraphFont"/>
    <w:link w:val="Header"/>
    <w:uiPriority w:val="99"/>
    <w:rsid w:val="00E1541B"/>
  </w:style>
  <w:style w:type="paragraph" w:styleId="Footer">
    <w:name w:val="footer"/>
    <w:basedOn w:val="Normal"/>
    <w:link w:val="FooterChar"/>
    <w:uiPriority w:val="99"/>
    <w:unhideWhenUsed/>
    <w:rsid w:val="00E1541B"/>
    <w:pPr>
      <w:tabs>
        <w:tab w:val="center" w:pos="4680"/>
        <w:tab w:val="right" w:pos="9360"/>
      </w:tabs>
    </w:pPr>
  </w:style>
  <w:style w:type="character" w:customStyle="1" w:styleId="FooterChar">
    <w:name w:val="Footer Char"/>
    <w:basedOn w:val="DefaultParagraphFont"/>
    <w:link w:val="Footer"/>
    <w:uiPriority w:val="99"/>
    <w:rsid w:val="00E1541B"/>
  </w:style>
  <w:style w:type="paragraph" w:styleId="BalloonText">
    <w:name w:val="Balloon Text"/>
    <w:basedOn w:val="Normal"/>
    <w:link w:val="BalloonTextChar"/>
    <w:uiPriority w:val="99"/>
    <w:semiHidden/>
    <w:unhideWhenUsed/>
    <w:rsid w:val="003160FF"/>
    <w:rPr>
      <w:rFonts w:ascii="Lucida Grande" w:hAnsi="Lucida Grande"/>
      <w:sz w:val="18"/>
      <w:szCs w:val="18"/>
    </w:rPr>
  </w:style>
  <w:style w:type="character" w:customStyle="1" w:styleId="BalloonTextChar">
    <w:name w:val="Balloon Text Char"/>
    <w:basedOn w:val="DefaultParagraphFont"/>
    <w:link w:val="BalloonText"/>
    <w:uiPriority w:val="99"/>
    <w:semiHidden/>
    <w:rsid w:val="003160FF"/>
    <w:rPr>
      <w:rFonts w:ascii="Lucida Grande" w:hAnsi="Lucida Grande"/>
      <w:sz w:val="18"/>
      <w:szCs w:val="18"/>
    </w:rPr>
  </w:style>
  <w:style w:type="table" w:styleId="LightGrid-Accent5">
    <w:name w:val="Light Grid Accent 5"/>
    <w:basedOn w:val="TableNormal"/>
    <w:uiPriority w:val="62"/>
    <w:rsid w:val="00F3304B"/>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styleId="Hyperlink">
    <w:name w:val="Hyperlink"/>
    <w:basedOn w:val="DefaultParagraphFont"/>
    <w:uiPriority w:val="99"/>
    <w:unhideWhenUsed/>
    <w:rsid w:val="00F3304B"/>
    <w:rPr>
      <w:color w:val="0563C1" w:themeColor="hyperlink"/>
      <w:u w:val="single"/>
    </w:rPr>
  </w:style>
  <w:style w:type="character" w:customStyle="1" w:styleId="apple-converted-space">
    <w:name w:val="apple-converted-space"/>
    <w:basedOn w:val="DefaultParagraphFont"/>
    <w:rsid w:val="00F3304B"/>
  </w:style>
  <w:style w:type="character" w:styleId="PageNumber">
    <w:name w:val="page number"/>
    <w:basedOn w:val="DefaultParagraphFont"/>
    <w:uiPriority w:val="99"/>
    <w:semiHidden/>
    <w:unhideWhenUsed/>
    <w:rsid w:val="005F272C"/>
  </w:style>
  <w:style w:type="paragraph" w:styleId="ListParagraph">
    <w:name w:val="List Paragraph"/>
    <w:basedOn w:val="Normal"/>
    <w:uiPriority w:val="34"/>
    <w:qFormat/>
    <w:rsid w:val="00C31249"/>
    <w:pPr>
      <w:ind w:left="720"/>
      <w:contextualSpacing/>
    </w:pPr>
  </w:style>
  <w:style w:type="character" w:customStyle="1" w:styleId="UnresolvedMention1">
    <w:name w:val="Unresolved Mention1"/>
    <w:basedOn w:val="DefaultParagraphFont"/>
    <w:uiPriority w:val="99"/>
    <w:semiHidden/>
    <w:unhideWhenUsed/>
    <w:rsid w:val="0096659B"/>
    <w:rPr>
      <w:color w:val="605E5C"/>
      <w:shd w:val="clear" w:color="auto" w:fill="E1DFDD"/>
    </w:rPr>
  </w:style>
  <w:style w:type="character" w:styleId="CommentReference">
    <w:name w:val="annotation reference"/>
    <w:basedOn w:val="DefaultParagraphFont"/>
    <w:uiPriority w:val="99"/>
    <w:semiHidden/>
    <w:unhideWhenUsed/>
    <w:rsid w:val="007C560F"/>
    <w:rPr>
      <w:sz w:val="18"/>
      <w:szCs w:val="18"/>
    </w:rPr>
  </w:style>
  <w:style w:type="paragraph" w:styleId="CommentText">
    <w:name w:val="annotation text"/>
    <w:basedOn w:val="Normal"/>
    <w:link w:val="CommentTextChar"/>
    <w:uiPriority w:val="99"/>
    <w:semiHidden/>
    <w:unhideWhenUsed/>
    <w:rsid w:val="007C560F"/>
  </w:style>
  <w:style w:type="character" w:customStyle="1" w:styleId="CommentTextChar">
    <w:name w:val="Comment Text Char"/>
    <w:basedOn w:val="DefaultParagraphFont"/>
    <w:link w:val="CommentText"/>
    <w:uiPriority w:val="99"/>
    <w:semiHidden/>
    <w:rsid w:val="007C560F"/>
  </w:style>
  <w:style w:type="paragraph" w:styleId="CommentSubject">
    <w:name w:val="annotation subject"/>
    <w:basedOn w:val="CommentText"/>
    <w:next w:val="CommentText"/>
    <w:link w:val="CommentSubjectChar"/>
    <w:uiPriority w:val="99"/>
    <w:semiHidden/>
    <w:unhideWhenUsed/>
    <w:rsid w:val="007C560F"/>
    <w:rPr>
      <w:b/>
      <w:bCs/>
      <w:sz w:val="20"/>
      <w:szCs w:val="20"/>
    </w:rPr>
  </w:style>
  <w:style w:type="character" w:customStyle="1" w:styleId="CommentSubjectChar">
    <w:name w:val="Comment Subject Char"/>
    <w:basedOn w:val="CommentTextChar"/>
    <w:link w:val="CommentSubject"/>
    <w:uiPriority w:val="99"/>
    <w:semiHidden/>
    <w:rsid w:val="007C560F"/>
    <w:rPr>
      <w:b/>
      <w:bCs/>
      <w:sz w:val="20"/>
      <w:szCs w:val="20"/>
    </w:rPr>
  </w:style>
  <w:style w:type="character" w:customStyle="1" w:styleId="UnresolvedMention2">
    <w:name w:val="Unresolved Mention2"/>
    <w:basedOn w:val="DefaultParagraphFont"/>
    <w:uiPriority w:val="99"/>
    <w:semiHidden/>
    <w:unhideWhenUsed/>
    <w:rsid w:val="0037308A"/>
    <w:rPr>
      <w:color w:val="605E5C"/>
      <w:shd w:val="clear" w:color="auto" w:fill="E1DFDD"/>
    </w:rPr>
  </w:style>
  <w:style w:type="paragraph" w:styleId="NormalWeb">
    <w:name w:val="Normal (Web)"/>
    <w:basedOn w:val="Normal"/>
    <w:uiPriority w:val="99"/>
    <w:semiHidden/>
    <w:unhideWhenUsed/>
    <w:rsid w:val="00C113D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6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267">
      <w:bodyDiv w:val="1"/>
      <w:marLeft w:val="0"/>
      <w:marRight w:val="0"/>
      <w:marTop w:val="0"/>
      <w:marBottom w:val="0"/>
      <w:divBdr>
        <w:top w:val="none" w:sz="0" w:space="0" w:color="auto"/>
        <w:left w:val="none" w:sz="0" w:space="0" w:color="auto"/>
        <w:bottom w:val="none" w:sz="0" w:space="0" w:color="auto"/>
        <w:right w:val="none" w:sz="0" w:space="0" w:color="auto"/>
      </w:divBdr>
    </w:div>
    <w:div w:id="150603145">
      <w:bodyDiv w:val="1"/>
      <w:marLeft w:val="0"/>
      <w:marRight w:val="0"/>
      <w:marTop w:val="0"/>
      <w:marBottom w:val="0"/>
      <w:divBdr>
        <w:top w:val="none" w:sz="0" w:space="0" w:color="auto"/>
        <w:left w:val="none" w:sz="0" w:space="0" w:color="auto"/>
        <w:bottom w:val="none" w:sz="0" w:space="0" w:color="auto"/>
        <w:right w:val="none" w:sz="0" w:space="0" w:color="auto"/>
      </w:divBdr>
    </w:div>
    <w:div w:id="346100220">
      <w:bodyDiv w:val="1"/>
      <w:marLeft w:val="0"/>
      <w:marRight w:val="0"/>
      <w:marTop w:val="0"/>
      <w:marBottom w:val="0"/>
      <w:divBdr>
        <w:top w:val="none" w:sz="0" w:space="0" w:color="auto"/>
        <w:left w:val="none" w:sz="0" w:space="0" w:color="auto"/>
        <w:bottom w:val="none" w:sz="0" w:space="0" w:color="auto"/>
        <w:right w:val="none" w:sz="0" w:space="0" w:color="auto"/>
      </w:divBdr>
    </w:div>
    <w:div w:id="664750966">
      <w:bodyDiv w:val="1"/>
      <w:marLeft w:val="0"/>
      <w:marRight w:val="0"/>
      <w:marTop w:val="0"/>
      <w:marBottom w:val="0"/>
      <w:divBdr>
        <w:top w:val="none" w:sz="0" w:space="0" w:color="auto"/>
        <w:left w:val="none" w:sz="0" w:space="0" w:color="auto"/>
        <w:bottom w:val="none" w:sz="0" w:space="0" w:color="auto"/>
        <w:right w:val="none" w:sz="0" w:space="0" w:color="auto"/>
      </w:divBdr>
    </w:div>
    <w:div w:id="1006784726">
      <w:bodyDiv w:val="1"/>
      <w:marLeft w:val="0"/>
      <w:marRight w:val="0"/>
      <w:marTop w:val="0"/>
      <w:marBottom w:val="0"/>
      <w:divBdr>
        <w:top w:val="none" w:sz="0" w:space="0" w:color="auto"/>
        <w:left w:val="none" w:sz="0" w:space="0" w:color="auto"/>
        <w:bottom w:val="none" w:sz="0" w:space="0" w:color="auto"/>
        <w:right w:val="none" w:sz="0" w:space="0" w:color="auto"/>
      </w:divBdr>
    </w:div>
    <w:div w:id="1129320948">
      <w:bodyDiv w:val="1"/>
      <w:marLeft w:val="0"/>
      <w:marRight w:val="0"/>
      <w:marTop w:val="0"/>
      <w:marBottom w:val="0"/>
      <w:divBdr>
        <w:top w:val="none" w:sz="0" w:space="0" w:color="auto"/>
        <w:left w:val="none" w:sz="0" w:space="0" w:color="auto"/>
        <w:bottom w:val="none" w:sz="0" w:space="0" w:color="auto"/>
        <w:right w:val="none" w:sz="0" w:space="0" w:color="auto"/>
      </w:divBdr>
    </w:div>
    <w:div w:id="1274097576">
      <w:bodyDiv w:val="1"/>
      <w:marLeft w:val="0"/>
      <w:marRight w:val="0"/>
      <w:marTop w:val="0"/>
      <w:marBottom w:val="0"/>
      <w:divBdr>
        <w:top w:val="none" w:sz="0" w:space="0" w:color="auto"/>
        <w:left w:val="none" w:sz="0" w:space="0" w:color="auto"/>
        <w:bottom w:val="none" w:sz="0" w:space="0" w:color="auto"/>
        <w:right w:val="none" w:sz="0" w:space="0" w:color="auto"/>
      </w:divBdr>
    </w:div>
    <w:div w:id="1488785644">
      <w:bodyDiv w:val="1"/>
      <w:marLeft w:val="0"/>
      <w:marRight w:val="0"/>
      <w:marTop w:val="0"/>
      <w:marBottom w:val="0"/>
      <w:divBdr>
        <w:top w:val="none" w:sz="0" w:space="0" w:color="auto"/>
        <w:left w:val="none" w:sz="0" w:space="0" w:color="auto"/>
        <w:bottom w:val="none" w:sz="0" w:space="0" w:color="auto"/>
        <w:right w:val="none" w:sz="0" w:space="0" w:color="auto"/>
      </w:divBdr>
    </w:div>
    <w:div w:id="1544904351">
      <w:bodyDiv w:val="1"/>
      <w:marLeft w:val="0"/>
      <w:marRight w:val="0"/>
      <w:marTop w:val="0"/>
      <w:marBottom w:val="0"/>
      <w:divBdr>
        <w:top w:val="none" w:sz="0" w:space="0" w:color="auto"/>
        <w:left w:val="none" w:sz="0" w:space="0" w:color="auto"/>
        <w:bottom w:val="none" w:sz="0" w:space="0" w:color="auto"/>
        <w:right w:val="none" w:sz="0" w:space="0" w:color="auto"/>
      </w:divBdr>
    </w:div>
    <w:div w:id="1545411311">
      <w:bodyDiv w:val="1"/>
      <w:marLeft w:val="0"/>
      <w:marRight w:val="0"/>
      <w:marTop w:val="0"/>
      <w:marBottom w:val="0"/>
      <w:divBdr>
        <w:top w:val="none" w:sz="0" w:space="0" w:color="auto"/>
        <w:left w:val="none" w:sz="0" w:space="0" w:color="auto"/>
        <w:bottom w:val="none" w:sz="0" w:space="0" w:color="auto"/>
        <w:right w:val="none" w:sz="0" w:space="0" w:color="auto"/>
      </w:divBdr>
    </w:div>
    <w:div w:id="1649939562">
      <w:bodyDiv w:val="1"/>
      <w:marLeft w:val="0"/>
      <w:marRight w:val="0"/>
      <w:marTop w:val="0"/>
      <w:marBottom w:val="0"/>
      <w:divBdr>
        <w:top w:val="none" w:sz="0" w:space="0" w:color="auto"/>
        <w:left w:val="none" w:sz="0" w:space="0" w:color="auto"/>
        <w:bottom w:val="none" w:sz="0" w:space="0" w:color="auto"/>
        <w:right w:val="none" w:sz="0" w:space="0" w:color="auto"/>
      </w:divBdr>
    </w:div>
    <w:div w:id="1869249834">
      <w:bodyDiv w:val="1"/>
      <w:marLeft w:val="0"/>
      <w:marRight w:val="0"/>
      <w:marTop w:val="0"/>
      <w:marBottom w:val="0"/>
      <w:divBdr>
        <w:top w:val="none" w:sz="0" w:space="0" w:color="auto"/>
        <w:left w:val="none" w:sz="0" w:space="0" w:color="auto"/>
        <w:bottom w:val="none" w:sz="0" w:space="0" w:color="auto"/>
        <w:right w:val="none" w:sz="0" w:space="0" w:color="auto"/>
      </w:divBdr>
    </w:div>
    <w:div w:id="2007631849">
      <w:bodyDiv w:val="1"/>
      <w:marLeft w:val="0"/>
      <w:marRight w:val="0"/>
      <w:marTop w:val="0"/>
      <w:marBottom w:val="0"/>
      <w:divBdr>
        <w:top w:val="none" w:sz="0" w:space="0" w:color="auto"/>
        <w:left w:val="none" w:sz="0" w:space="0" w:color="auto"/>
        <w:bottom w:val="none" w:sz="0" w:space="0" w:color="auto"/>
        <w:right w:val="none" w:sz="0" w:space="0" w:color="auto"/>
      </w:divBdr>
    </w:div>
    <w:div w:id="20595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council.org/" TargetMode="External"/><Relationship Id="rId18" Type="http://schemas.openxmlformats.org/officeDocument/2006/relationships/hyperlink" Target="mailto:mbagley@aarp.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arp.org/" TargetMode="External"/><Relationship Id="rId17" Type="http://schemas.openxmlformats.org/officeDocument/2006/relationships/hyperlink" Target="https://www.youtube.com/adcounc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adcouncil" TargetMode="External"/><Relationship Id="rId20" Type="http://schemas.openxmlformats.org/officeDocument/2006/relationships/hyperlink" Target="mailto:shemika@joycollectiv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eYourRetirement.org/Sher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tagram.com/adcouncil/?hl=en" TargetMode="External"/><Relationship Id="rId23" Type="http://schemas.openxmlformats.org/officeDocument/2006/relationships/footer" Target="footer2.xml"/><Relationship Id="rId10" Type="http://schemas.openxmlformats.org/officeDocument/2006/relationships/hyperlink" Target="file:///C:\Users\bgonzalez\AppData\Local\Microsoft\Windows\INetCache\Content.Outlook\5R4I40CQ\www.aceyourretirement.org\Shero" TargetMode="External"/><Relationship Id="rId19" Type="http://schemas.openxmlformats.org/officeDocument/2006/relationships/hyperlink" Target="mailto:Marcy@joycollecti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adcounci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5BC53C6D9834A98A359964CE6FB88" ma:contentTypeVersion="15" ma:contentTypeDescription="Create a new document." ma:contentTypeScope="" ma:versionID="85553b831721856d18120dcf2c01367d">
  <xsd:schema xmlns:xsd="http://www.w3.org/2001/XMLSchema" xmlns:xs="http://www.w3.org/2001/XMLSchema" xmlns:p="http://schemas.microsoft.com/office/2006/metadata/properties" xmlns:ns1="http://schemas.microsoft.com/sharepoint/v3" xmlns:ns3="bd9fdfbf-35dc-485c-bc43-cbf1259695c8" xmlns:ns4="0f5de5c8-985c-4b76-9bc8-db7289e920cb" targetNamespace="http://schemas.microsoft.com/office/2006/metadata/properties" ma:root="true" ma:fieldsID="51c6502bc3dc8de8719e22b9fc40983c" ns1:_="" ns3:_="" ns4:_="">
    <xsd:import namespace="http://schemas.microsoft.com/sharepoint/v3"/>
    <xsd:import namespace="bd9fdfbf-35dc-485c-bc43-cbf1259695c8"/>
    <xsd:import namespace="0f5de5c8-985c-4b76-9bc8-db7289e920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fdfbf-35dc-485c-bc43-cbf125969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de5c8-985c-4b76-9bc8-db7289e92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199017-33FD-465E-9C30-A0A8CF349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9fdfbf-35dc-485c-bc43-cbf1259695c8"/>
    <ds:schemaRef ds:uri="0f5de5c8-985c-4b76-9bc8-db7289e92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892A1-F23E-4E8D-97C0-327D7F333C4C}">
  <ds:schemaRefs>
    <ds:schemaRef ds:uri="http://schemas.microsoft.com/sharepoint/v3/contenttype/forms"/>
  </ds:schemaRefs>
</ds:datastoreItem>
</file>

<file path=customXml/itemProps3.xml><?xml version="1.0" encoding="utf-8"?>
<ds:datastoreItem xmlns:ds="http://schemas.openxmlformats.org/officeDocument/2006/customXml" ds:itemID="{F7693D99-1ADF-4AAA-A27B-49E2D45F8EC9}">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purl.org/dc/terms/"/>
    <ds:schemaRef ds:uri="bd9fdfbf-35dc-485c-bc43-cbf1259695c8"/>
    <ds:schemaRef ds:uri="http://schemas.microsoft.com/sharepoint/v3"/>
    <ds:schemaRef ds:uri="http://schemas.openxmlformats.org/package/2006/metadata/core-properties"/>
    <ds:schemaRef ds:uri="0f5de5c8-985c-4b76-9bc8-db7289e920c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Beauty</dc:creator>
  <cp:keywords/>
  <dc:description/>
  <cp:lastModifiedBy>Emily Kostic</cp:lastModifiedBy>
  <cp:revision>2</cp:revision>
  <dcterms:created xsi:type="dcterms:W3CDTF">2019-10-17T13:05:00Z</dcterms:created>
  <dcterms:modified xsi:type="dcterms:W3CDTF">2019-10-17T13:05:00Z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0x01010089D5BC53C6D9834A98A359964CE6FB88</vt:lpwstr>
  </property>
</Properties>
</file>